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35616" w:rsidP="33ECDC87" w:rsidRDefault="2316AC4D" w14:paraId="4FDEB377" w14:textId="055DE76F">
      <w:pPr>
        <w:pBdr>
          <w:top w:val="nil" w:color="FF000000" w:sz="0" w:space="0"/>
          <w:left w:val="nil" w:color="FF000000" w:sz="0" w:space="0"/>
          <w:bottom w:val="nil" w:color="FF000000" w:sz="0" w:space="0"/>
          <w:right w:val="nil" w:color="FF000000" w:sz="0" w:space="0"/>
          <w:between w:val="nil" w:color="FF000000" w:sz="0" w:space="0"/>
        </w:pBdr>
        <w:spacing w:after="240" w:afterAutospacing="off" w:line="276" w:lineRule="auto"/>
        <w:jc w:val="center"/>
        <w:rPr>
          <w:b w:val="1"/>
          <w:bCs w:val="1"/>
          <w:color w:val="000000"/>
          <w:sz w:val="24"/>
          <w:szCs w:val="24"/>
          <w:highlight w:val="yellow"/>
        </w:rPr>
      </w:pPr>
      <w:r w:rsidRPr="33ECDC87" w:rsidR="656354B3">
        <w:rPr>
          <w:b w:val="1"/>
          <w:bCs w:val="1"/>
          <w:color w:val="000000" w:themeColor="text1" w:themeTint="FF" w:themeShade="FF"/>
          <w:sz w:val="24"/>
          <w:szCs w:val="24"/>
        </w:rPr>
        <w:t>ANEXO 0</w:t>
      </w:r>
      <w:r w:rsidRPr="33ECDC87" w:rsidR="1C383BE1">
        <w:rPr>
          <w:b w:val="1"/>
          <w:bCs w:val="1"/>
          <w:sz w:val="24"/>
          <w:szCs w:val="24"/>
        </w:rPr>
        <w:t>5</w:t>
      </w:r>
    </w:p>
    <w:p w:rsidR="00835616" w:rsidP="33ECDC87" w:rsidRDefault="00835616" w14:paraId="787D3170" w14:textId="7BD7362C">
      <w:pPr>
        <w:pBdr>
          <w:top w:val="nil" w:color="FF000000" w:sz="0" w:space="0"/>
          <w:left w:val="nil" w:color="FF000000" w:sz="0" w:space="0"/>
          <w:bottom w:val="nil" w:color="FF000000" w:sz="0" w:space="0"/>
          <w:right w:val="nil" w:color="FF000000" w:sz="0" w:space="0"/>
          <w:between w:val="nil" w:color="FF000000" w:sz="0" w:space="0"/>
        </w:pBdr>
        <w:spacing w:after="240" w:afterAutospacing="off" w:line="276" w:lineRule="auto"/>
        <w:ind w:left="10" w:right="6"/>
        <w:jc w:val="center"/>
        <w:rPr>
          <w:b w:val="1"/>
          <w:bCs w:val="1"/>
          <w:color w:val="000000"/>
          <w:sz w:val="24"/>
          <w:szCs w:val="24"/>
        </w:rPr>
      </w:pPr>
      <w:r w:rsidRPr="33ECDC87" w:rsidR="656354B3">
        <w:rPr>
          <w:b w:val="1"/>
          <w:bCs w:val="1"/>
          <w:color w:val="000000" w:themeColor="text1" w:themeTint="FF" w:themeShade="FF"/>
          <w:sz w:val="24"/>
          <w:szCs w:val="24"/>
        </w:rPr>
        <w:t xml:space="preserve">POLÍTICAS AFIRMATIVAS </w:t>
      </w:r>
    </w:p>
    <w:p w:rsidR="00835616" w:rsidP="33ECDC87" w:rsidRDefault="00835616" w14:paraId="73C224AF" w14:textId="2F88ACBF">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b w:val="1"/>
          <w:bCs w:val="1"/>
          <w:sz w:val="24"/>
          <w:szCs w:val="24"/>
        </w:rPr>
      </w:pPr>
      <w:r w:rsidRPr="33ECDC87" w:rsidR="77230A6C">
        <w:rPr>
          <w:rFonts w:ascii="Aptos" w:hAnsi="Aptos" w:eastAsia="Aptos" w:cs="Aptos"/>
          <w:color w:val="000000" w:themeColor="text1" w:themeTint="FF" w:themeShade="FF"/>
          <w:sz w:val="24"/>
          <w:szCs w:val="24"/>
        </w:rPr>
        <w:t xml:space="preserve">Este documento tem por finalidade descrever as políticas afirmativas adotadas pela Spcine no âmbito do </w:t>
      </w:r>
      <w:r w:rsidRPr="33ECDC87" w:rsidR="77230A6C">
        <w:rPr>
          <w:rFonts w:ascii="Aptos" w:hAnsi="Aptos" w:eastAsia="Aptos" w:cs="Aptos"/>
          <w:b w:val="1"/>
          <w:bCs w:val="1"/>
          <w:color w:val="000000" w:themeColor="text1" w:themeTint="FF" w:themeShade="FF"/>
          <w:sz w:val="24"/>
          <w:szCs w:val="24"/>
        </w:rPr>
        <w:t>Edital</w:t>
      </w:r>
      <w:r w:rsidRPr="33ECDC87" w:rsidR="77230A6C">
        <w:rPr>
          <w:rFonts w:ascii="Aptos" w:hAnsi="Aptos" w:eastAsia="Aptos" w:cs="Aptos"/>
          <w:b w:val="1"/>
          <w:bCs w:val="1"/>
          <w:sz w:val="24"/>
          <w:szCs w:val="24"/>
        </w:rPr>
        <w:t xml:space="preserve"> N</w:t>
      </w:r>
      <w:r w:rsidRPr="33ECDC87" w:rsidR="77230A6C">
        <w:rPr>
          <w:rFonts w:ascii="Aptos" w:hAnsi="Aptos" w:eastAsia="Aptos" w:cs="Aptos"/>
          <w:b w:val="1"/>
          <w:bCs w:val="1"/>
          <w:color w:val="000000" w:themeColor="text1" w:themeTint="FF" w:themeShade="FF"/>
          <w:sz w:val="24"/>
          <w:szCs w:val="24"/>
        </w:rPr>
        <w:t xml:space="preserve">º </w:t>
      </w:r>
      <w:r w:rsidRPr="33ECDC87" w:rsidR="77230A6C">
        <w:rPr>
          <w:rFonts w:ascii="Aptos" w:hAnsi="Aptos" w:eastAsia="Aptos" w:cs="Aptos"/>
          <w:b w:val="1"/>
          <w:bCs w:val="1"/>
          <w:sz w:val="24"/>
          <w:szCs w:val="24"/>
        </w:rPr>
        <w:t>0</w:t>
      </w:r>
      <w:r w:rsidRPr="33ECDC87" w:rsidR="1C383BE1">
        <w:rPr>
          <w:rFonts w:ascii="Aptos" w:hAnsi="Aptos" w:eastAsia="Aptos" w:cs="Aptos"/>
          <w:b w:val="1"/>
          <w:bCs w:val="1"/>
          <w:sz w:val="24"/>
          <w:szCs w:val="24"/>
        </w:rPr>
        <w:t>1</w:t>
      </w:r>
      <w:r w:rsidRPr="33ECDC87" w:rsidR="77230A6C">
        <w:rPr>
          <w:rFonts w:ascii="Aptos" w:hAnsi="Aptos" w:eastAsia="Aptos" w:cs="Aptos"/>
          <w:b w:val="1"/>
          <w:bCs w:val="1"/>
          <w:color w:val="000000" w:themeColor="text1" w:themeTint="FF" w:themeShade="FF"/>
          <w:sz w:val="24"/>
          <w:szCs w:val="24"/>
        </w:rPr>
        <w:t>/</w:t>
      </w:r>
      <w:r w:rsidRPr="33ECDC87" w:rsidR="77230A6C">
        <w:rPr>
          <w:rFonts w:ascii="Aptos" w:hAnsi="Aptos" w:eastAsia="Aptos" w:cs="Aptos"/>
          <w:b w:val="1"/>
          <w:bCs w:val="1"/>
          <w:sz w:val="24"/>
          <w:szCs w:val="24"/>
        </w:rPr>
        <w:t xml:space="preserve">SPCINE/FSA </w:t>
      </w:r>
      <w:r w:rsidRPr="33ECDC87" w:rsidR="1C383BE1">
        <w:rPr>
          <w:rFonts w:ascii="Aptos" w:hAnsi="Aptos" w:eastAsia="Aptos" w:cs="Aptos"/>
          <w:b w:val="1"/>
          <w:bCs w:val="1"/>
          <w:sz w:val="24"/>
          <w:szCs w:val="24"/>
        </w:rPr>
        <w:t>–</w:t>
      </w:r>
      <w:r w:rsidRPr="33ECDC87" w:rsidR="77230A6C">
        <w:rPr>
          <w:rFonts w:ascii="Aptos" w:hAnsi="Aptos" w:eastAsia="Aptos" w:cs="Aptos"/>
          <w:b w:val="1"/>
          <w:bCs w:val="1"/>
          <w:sz w:val="24"/>
          <w:szCs w:val="24"/>
        </w:rPr>
        <w:t xml:space="preserve"> </w:t>
      </w:r>
      <w:r w:rsidRPr="33ECDC87" w:rsidR="1C383BE1">
        <w:rPr>
          <w:rFonts w:ascii="Aptos" w:hAnsi="Aptos" w:eastAsia="Aptos" w:cs="Aptos"/>
          <w:b w:val="1"/>
          <w:bCs w:val="1"/>
          <w:sz w:val="24"/>
          <w:szCs w:val="24"/>
        </w:rPr>
        <w:t xml:space="preserve">PRODUÇÃO DE </w:t>
      </w:r>
      <w:r w:rsidRPr="33ECDC87" w:rsidR="77230A6C">
        <w:rPr>
          <w:rFonts w:ascii="Aptos" w:hAnsi="Aptos" w:eastAsia="Aptos" w:cs="Aptos"/>
          <w:b w:val="1"/>
          <w:bCs w:val="1"/>
          <w:sz w:val="24"/>
          <w:szCs w:val="24"/>
        </w:rPr>
        <w:t>LONGAS-METRAGENS</w:t>
      </w:r>
      <w:r w:rsidRPr="33ECDC87" w:rsidR="1259840C">
        <w:rPr>
          <w:rFonts w:ascii="Aptos" w:hAnsi="Aptos" w:eastAsia="Aptos" w:cs="Aptos"/>
          <w:b w:val="1"/>
          <w:bCs w:val="1"/>
          <w:sz w:val="24"/>
          <w:szCs w:val="24"/>
        </w:rPr>
        <w:t xml:space="preserve"> E OBRAS SERIADAS.</w:t>
      </w:r>
    </w:p>
    <w:p w:rsidR="00835616" w:rsidP="33ECDC87" w:rsidRDefault="00835616" w14:paraId="5C3C3B8F" w14:textId="6B0863DF">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1. DAS POLÍTICAS AFIRMATIVAS</w:t>
      </w:r>
    </w:p>
    <w:p w:rsidR="00835616" w:rsidP="33ECDC87" w:rsidRDefault="00835616" w14:paraId="78049264" w14:textId="393AB415">
      <w:p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 xml:space="preserve">1.1 O </w:t>
      </w:r>
      <w:r w:rsidRPr="33ECDC87" w:rsidR="77230A6C">
        <w:rPr>
          <w:rFonts w:ascii="Aptos" w:hAnsi="Aptos" w:eastAsia="Aptos" w:cs="Aptos"/>
          <w:b w:val="1"/>
          <w:bCs w:val="1"/>
          <w:sz w:val="24"/>
          <w:szCs w:val="24"/>
        </w:rPr>
        <w:t xml:space="preserve">EDITAL </w:t>
      </w:r>
      <w:r w:rsidRPr="33ECDC87" w:rsidR="1259840C">
        <w:rPr>
          <w:rFonts w:ascii="Aptos" w:hAnsi="Aptos" w:eastAsia="Aptos" w:cs="Aptos"/>
          <w:b w:val="1"/>
          <w:bCs w:val="1"/>
          <w:sz w:val="24"/>
          <w:szCs w:val="24"/>
        </w:rPr>
        <w:t>N</w:t>
      </w:r>
      <w:r w:rsidRPr="33ECDC87" w:rsidR="1259840C">
        <w:rPr>
          <w:rFonts w:ascii="Aptos" w:hAnsi="Aptos" w:eastAsia="Aptos" w:cs="Aptos"/>
          <w:b w:val="1"/>
          <w:bCs w:val="1"/>
          <w:color w:val="000000" w:themeColor="text1" w:themeTint="FF" w:themeShade="FF"/>
          <w:sz w:val="24"/>
          <w:szCs w:val="24"/>
        </w:rPr>
        <w:t xml:space="preserve">º </w:t>
      </w:r>
      <w:r w:rsidRPr="33ECDC87" w:rsidR="1259840C">
        <w:rPr>
          <w:rFonts w:ascii="Aptos" w:hAnsi="Aptos" w:eastAsia="Aptos" w:cs="Aptos"/>
          <w:b w:val="1"/>
          <w:bCs w:val="1"/>
          <w:sz w:val="24"/>
          <w:szCs w:val="24"/>
        </w:rPr>
        <w:t>01</w:t>
      </w:r>
      <w:r w:rsidRPr="33ECDC87" w:rsidR="1259840C">
        <w:rPr>
          <w:rFonts w:ascii="Aptos" w:hAnsi="Aptos" w:eastAsia="Aptos" w:cs="Aptos"/>
          <w:b w:val="1"/>
          <w:bCs w:val="1"/>
          <w:color w:val="000000" w:themeColor="text1" w:themeTint="FF" w:themeShade="FF"/>
          <w:sz w:val="24"/>
          <w:szCs w:val="24"/>
        </w:rPr>
        <w:t>/</w:t>
      </w:r>
      <w:r w:rsidRPr="33ECDC87" w:rsidR="1259840C">
        <w:rPr>
          <w:rFonts w:ascii="Aptos" w:hAnsi="Aptos" w:eastAsia="Aptos" w:cs="Aptos"/>
          <w:b w:val="1"/>
          <w:bCs w:val="1"/>
          <w:sz w:val="24"/>
          <w:szCs w:val="24"/>
        </w:rPr>
        <w:t>SPCINE/FSA – PRODUÇÃO DE LONGAS-METRAGENS E OBRAS SERIADAS</w:t>
      </w:r>
      <w:r w:rsidRPr="33ECDC87" w:rsidR="77230A6C">
        <w:rPr>
          <w:rFonts w:ascii="Aptos" w:hAnsi="Aptos" w:eastAsia="Aptos" w:cs="Aptos"/>
          <w:sz w:val="24"/>
          <w:szCs w:val="24"/>
        </w:rPr>
        <w:t xml:space="preserve"> adota mecanismos de </w:t>
      </w:r>
      <w:r w:rsidRPr="33ECDC87" w:rsidR="77230A6C">
        <w:rPr>
          <w:rFonts w:ascii="Aptos" w:hAnsi="Aptos" w:eastAsia="Aptos" w:cs="Aptos"/>
          <w:b w:val="1"/>
          <w:bCs w:val="1"/>
          <w:sz w:val="24"/>
          <w:szCs w:val="24"/>
        </w:rPr>
        <w:t>POLÍTICAS AFIRMATIVAS</w:t>
      </w:r>
      <w:r w:rsidRPr="33ECDC87" w:rsidR="77230A6C">
        <w:rPr>
          <w:rFonts w:ascii="Aptos" w:hAnsi="Aptos" w:eastAsia="Aptos" w:cs="Aptos"/>
          <w:sz w:val="24"/>
          <w:szCs w:val="24"/>
        </w:rPr>
        <w:t xml:space="preserve"> mediante a atribuição de </w:t>
      </w:r>
      <w:r w:rsidRPr="33ECDC87" w:rsidR="77230A6C">
        <w:rPr>
          <w:rFonts w:ascii="Aptos" w:hAnsi="Aptos" w:eastAsia="Aptos" w:cs="Aptos"/>
          <w:b w:val="1"/>
          <w:bCs w:val="1"/>
          <w:sz w:val="24"/>
          <w:szCs w:val="24"/>
        </w:rPr>
        <w:t>pontuação adicional</w:t>
      </w:r>
      <w:r w:rsidRPr="33ECDC87" w:rsidR="77230A6C">
        <w:rPr>
          <w:rFonts w:ascii="Aptos" w:hAnsi="Aptos" w:eastAsia="Aptos" w:cs="Aptos"/>
          <w:sz w:val="24"/>
          <w:szCs w:val="24"/>
        </w:rPr>
        <w:t xml:space="preserve"> às </w:t>
      </w:r>
      <w:r w:rsidRPr="33ECDC87" w:rsidR="77230A6C">
        <w:rPr>
          <w:rFonts w:ascii="Aptos" w:hAnsi="Aptos" w:eastAsia="Aptos" w:cs="Aptos"/>
          <w:b w:val="1"/>
          <w:bCs w:val="1"/>
          <w:sz w:val="24"/>
          <w:szCs w:val="24"/>
        </w:rPr>
        <w:t>PROPOSTAS</w:t>
      </w:r>
      <w:r w:rsidRPr="33ECDC87" w:rsidR="77230A6C">
        <w:rPr>
          <w:rFonts w:ascii="Aptos" w:hAnsi="Aptos" w:eastAsia="Aptos" w:cs="Aptos"/>
          <w:sz w:val="24"/>
          <w:szCs w:val="24"/>
        </w:rPr>
        <w:t xml:space="preserve"> que atendam aos critérios estabelecidos neste item.</w:t>
      </w:r>
    </w:p>
    <w:p w:rsidR="00835616" w:rsidP="33ECDC87" w:rsidRDefault="00835616" w14:paraId="263993F7" w14:textId="0B1AC8CA">
      <w:pPr>
        <w:spacing w:after="240" w:afterAutospacing="off" w:line="360" w:lineRule="auto"/>
        <w:ind/>
        <w:jc w:val="both"/>
        <w:rPr>
          <w:rFonts w:ascii="Aptos" w:hAnsi="Aptos" w:eastAsia="Aptos" w:cs="Aptos"/>
          <w:sz w:val="24"/>
          <w:szCs w:val="24"/>
        </w:rPr>
      </w:pPr>
      <w:r w:rsidRPr="33ECDC87" w:rsidR="77230A6C">
        <w:rPr>
          <w:rFonts w:ascii="Aptos" w:hAnsi="Aptos" w:eastAsia="Aptos" w:cs="Aptos"/>
          <w:sz w:val="24"/>
          <w:szCs w:val="24"/>
        </w:rPr>
        <w:t>1.2 A pontuação adicional será atribuída conforme os seguintes critérios:</w:t>
      </w:r>
    </w:p>
    <w:tbl>
      <w:tblPr>
        <w:tblStyle w:val="a"/>
        <w:tblW w:w="9125" w:type="dxa"/>
        <w:tblInd w:w="0" w:type="dxa"/>
        <w:tblLayout w:type="fixed"/>
        <w:tblLook w:val="0400" w:firstRow="0" w:lastRow="0" w:firstColumn="0" w:lastColumn="0" w:noHBand="0" w:noVBand="1"/>
      </w:tblPr>
      <w:tblGrid>
        <w:gridCol w:w="7290"/>
        <w:gridCol w:w="1835"/>
      </w:tblGrid>
      <w:tr w:rsidR="00835616" w:rsidTr="33ECDC87" w14:paraId="749D7B91" w14:textId="77777777">
        <w:trPr>
          <w:trHeight w:val="696"/>
        </w:trPr>
        <w:tc>
          <w:tcPr>
            <w:tcW w:w="7290" w:type="dxa"/>
            <w:tcBorders>
              <w:top w:val="single" w:color="A6A6A6" w:themeColor="background1" w:themeShade="A6" w:sz="4" w:space="0"/>
              <w:left w:val="single" w:color="A6A6A6" w:themeColor="background1" w:themeShade="A6" w:sz="4" w:space="0"/>
              <w:bottom w:val="single" w:color="A6A6A6" w:themeColor="background1" w:themeShade="A6" w:sz="4" w:space="0"/>
              <w:right w:val="single" w:color="A6A6A6" w:themeColor="background1" w:themeShade="A6" w:sz="4" w:space="0"/>
            </w:tcBorders>
            <w:shd w:val="clear" w:color="auto" w:fill="BFBFBF" w:themeFill="background1" w:themeFillShade="BF"/>
            <w:tcMar/>
            <w:vAlign w:val="center"/>
          </w:tcPr>
          <w:p w:rsidR="00835616" w:rsidP="33ECDC87" w:rsidRDefault="00FB55C0" w14:paraId="09EE2661" w14:textId="77777777">
            <w:pPr>
              <w:widowControl w:val="1"/>
              <w:spacing w:after="240" w:afterAutospacing="off" w:line="360" w:lineRule="auto"/>
              <w:jc w:val="both"/>
              <w:rPr>
                <w:rFonts w:ascii="Aptos" w:hAnsi="Aptos" w:eastAsia="Aptos" w:cs="Aptos"/>
                <w:b w:val="1"/>
                <w:bCs w:val="1"/>
                <w:sz w:val="24"/>
                <w:szCs w:val="24"/>
              </w:rPr>
            </w:pPr>
            <w:r w:rsidRPr="33ECDC87" w:rsidR="77230A6C">
              <w:rPr>
                <w:rFonts w:ascii="Aptos" w:hAnsi="Aptos" w:eastAsia="Aptos" w:cs="Aptos"/>
                <w:b w:val="1"/>
                <w:bCs w:val="1"/>
                <w:sz w:val="24"/>
                <w:szCs w:val="24"/>
              </w:rPr>
              <w:t>Critério</w:t>
            </w:r>
          </w:p>
        </w:tc>
        <w:tc>
          <w:tcPr>
            <w:tcW w:w="1835" w:type="dxa"/>
            <w:tcBorders>
              <w:top w:val="single" w:color="A6A6A6" w:themeColor="background1" w:themeShade="A6" w:sz="4" w:space="0"/>
              <w:left w:val="nil"/>
              <w:bottom w:val="single" w:color="A6A6A6" w:themeColor="background1" w:themeShade="A6" w:sz="4" w:space="0"/>
              <w:right w:val="single" w:color="A6A6A6" w:themeColor="background1" w:themeShade="A6" w:sz="4" w:space="0"/>
            </w:tcBorders>
            <w:shd w:val="clear" w:color="auto" w:fill="BFBFBF" w:themeFill="background1" w:themeFillShade="BF"/>
            <w:tcMar/>
            <w:vAlign w:val="center"/>
          </w:tcPr>
          <w:p w:rsidR="00835616" w:rsidP="33ECDC87" w:rsidRDefault="00FB55C0" w14:paraId="1042FAD5" w14:textId="77777777">
            <w:pPr>
              <w:widowControl w:val="1"/>
              <w:spacing w:after="240" w:afterAutospacing="off" w:line="360" w:lineRule="auto"/>
              <w:jc w:val="both"/>
              <w:rPr>
                <w:rFonts w:ascii="Aptos" w:hAnsi="Aptos" w:eastAsia="Aptos" w:cs="Aptos"/>
                <w:b w:val="1"/>
                <w:bCs w:val="1"/>
                <w:sz w:val="24"/>
                <w:szCs w:val="24"/>
              </w:rPr>
            </w:pPr>
            <w:r w:rsidRPr="33ECDC87" w:rsidR="77230A6C">
              <w:rPr>
                <w:rFonts w:ascii="Aptos" w:hAnsi="Aptos" w:eastAsia="Aptos" w:cs="Aptos"/>
                <w:b w:val="1"/>
                <w:bCs w:val="1"/>
                <w:sz w:val="24"/>
                <w:szCs w:val="24"/>
              </w:rPr>
              <w:t>Pontuação</w:t>
            </w:r>
          </w:p>
        </w:tc>
      </w:tr>
      <w:tr w:rsidR="00835616" w:rsidTr="33ECDC87" w14:paraId="3D9034BF" w14:textId="77777777">
        <w:trPr>
          <w:trHeight w:val="591"/>
        </w:trPr>
        <w:tc>
          <w:tcPr>
            <w:tcW w:w="7290" w:type="dxa"/>
            <w:tcBorders>
              <w:top w:val="nil"/>
              <w:left w:val="single" w:color="A6A6A6" w:themeColor="background1" w:themeShade="A6" w:sz="6" w:space="0"/>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33ECDC87" w:rsidRDefault="2316AC4D" w14:paraId="589A60BC" w14:textId="6AF9E56B">
            <w:pPr>
              <w:widowControl w:val="1"/>
              <w:spacing w:after="240" w:afterAutospacing="off" w:line="360" w:lineRule="auto"/>
              <w:ind w:left="-40"/>
              <w:jc w:val="both"/>
              <w:rPr>
                <w:rFonts w:ascii="Aptos" w:hAnsi="Aptos" w:eastAsia="Aptos" w:cs="Aptos"/>
                <w:sz w:val="24"/>
                <w:szCs w:val="24"/>
              </w:rPr>
            </w:pPr>
            <w:r w:rsidRPr="33ECDC87" w:rsidR="656354B3">
              <w:rPr>
                <w:rFonts w:ascii="Aptos" w:hAnsi="Aptos" w:eastAsia="Aptos" w:cs="Aptos"/>
                <w:sz w:val="24"/>
                <w:szCs w:val="24"/>
              </w:rPr>
              <w:t xml:space="preserve">A) </w:t>
            </w:r>
            <w:r w:rsidRPr="33ECDC87" w:rsidR="656354B3">
              <w:rPr>
                <w:rFonts w:ascii="Aptos" w:hAnsi="Aptos" w:eastAsia="Aptos" w:cs="Aptos"/>
                <w:b w:val="1"/>
                <w:bCs w:val="1"/>
                <w:sz w:val="24"/>
                <w:szCs w:val="24"/>
              </w:rPr>
              <w:t>PRODUTORA PAULISTANA INDEPENDENTE</w:t>
            </w:r>
            <w:r w:rsidRPr="33ECDC87" w:rsidR="656354B3">
              <w:rPr>
                <w:rFonts w:ascii="Aptos" w:hAnsi="Aptos" w:eastAsia="Aptos" w:cs="Aptos"/>
                <w:sz w:val="24"/>
                <w:szCs w:val="24"/>
              </w:rPr>
              <w:t xml:space="preserve"> possui </w:t>
            </w:r>
            <w:r w:rsidRPr="33ECDC87" w:rsidR="6752273F">
              <w:rPr>
                <w:rFonts w:ascii="Aptos" w:hAnsi="Aptos" w:eastAsia="Aptos" w:cs="Aptos"/>
                <w:sz w:val="24"/>
                <w:szCs w:val="24"/>
              </w:rPr>
              <w:t>sócio(a) majoritário(a)</w:t>
            </w:r>
            <w:r w:rsidRPr="33ECDC87" w:rsidR="656354B3">
              <w:rPr>
                <w:rFonts w:ascii="Aptos" w:hAnsi="Aptos" w:eastAsia="Aptos" w:cs="Aptos"/>
                <w:sz w:val="24"/>
                <w:szCs w:val="24"/>
              </w:rPr>
              <w:t xml:space="preserve"> pertencente a categoria de </w:t>
            </w:r>
            <w:r w:rsidRPr="33ECDC87" w:rsidR="656354B3">
              <w:rPr>
                <w:rFonts w:ascii="Aptos" w:hAnsi="Aptos" w:eastAsia="Aptos" w:cs="Aptos"/>
                <w:b w:val="1"/>
                <w:bCs w:val="1"/>
                <w:sz w:val="24"/>
                <w:szCs w:val="24"/>
              </w:rPr>
              <w:t>POLÍTICA AFIRMATIVA</w:t>
            </w:r>
            <w:r w:rsidRPr="33ECDC87" w:rsidR="656354B3">
              <w:rPr>
                <w:rFonts w:ascii="Aptos" w:hAnsi="Aptos" w:eastAsia="Aptos" w:cs="Aptos"/>
                <w:sz w:val="24"/>
                <w:szCs w:val="24"/>
              </w:rPr>
              <w:t>: pessoa socialmente negra, indígena, com deficiência</w:t>
            </w:r>
            <w:r w:rsidRPr="33ECDC87" w:rsidR="49595176">
              <w:rPr>
                <w:rFonts w:ascii="Aptos" w:hAnsi="Aptos" w:eastAsia="Aptos" w:cs="Aptos"/>
                <w:sz w:val="24"/>
                <w:szCs w:val="24"/>
              </w:rPr>
              <w:t xml:space="preserve">, </w:t>
            </w:r>
            <w:r w:rsidRPr="33ECDC87" w:rsidR="656354B3">
              <w:rPr>
                <w:rFonts w:ascii="Aptos" w:hAnsi="Aptos" w:eastAsia="Aptos" w:cs="Aptos"/>
                <w:sz w:val="24"/>
                <w:szCs w:val="24"/>
              </w:rPr>
              <w:t>transgênero</w:t>
            </w:r>
            <w:r w:rsidRPr="33ECDC87" w:rsidR="49595176">
              <w:rPr>
                <w:rFonts w:ascii="Aptos" w:hAnsi="Aptos" w:eastAsia="Aptos" w:cs="Aptos"/>
                <w:sz w:val="24"/>
                <w:szCs w:val="24"/>
              </w:rPr>
              <w:t xml:space="preserve"> ou em condição de vulnerabilidade socioeconômica.</w:t>
            </w:r>
          </w:p>
        </w:tc>
        <w:tc>
          <w:tcPr>
            <w:tcW w:w="1835" w:type="dxa"/>
            <w:tcBorders>
              <w:top w:val="nil"/>
              <w:left w:val="nil"/>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33ECDC87" w:rsidRDefault="00FB55C0" w14:paraId="357DFE44" w14:textId="77777777">
            <w:pPr>
              <w:widowControl w:val="1"/>
              <w:spacing w:after="240" w:afterAutospacing="off" w:line="360" w:lineRule="auto"/>
              <w:ind w:left="-40"/>
              <w:jc w:val="both"/>
              <w:rPr>
                <w:rFonts w:ascii="Aptos" w:hAnsi="Aptos" w:eastAsia="Aptos" w:cs="Aptos"/>
                <w:sz w:val="24"/>
                <w:szCs w:val="24"/>
              </w:rPr>
            </w:pPr>
            <w:r w:rsidRPr="33ECDC87" w:rsidR="1E80CCC3">
              <w:rPr>
                <w:rFonts w:ascii="Aptos" w:hAnsi="Aptos" w:eastAsia="Aptos" w:cs="Aptos"/>
                <w:sz w:val="24"/>
                <w:szCs w:val="24"/>
              </w:rPr>
              <w:t>5 pontos</w:t>
            </w:r>
          </w:p>
        </w:tc>
      </w:tr>
      <w:tr w:rsidR="00835616" w:rsidTr="33ECDC87" w14:paraId="67E42B16" w14:textId="77777777">
        <w:trPr>
          <w:trHeight w:val="591"/>
        </w:trPr>
        <w:tc>
          <w:tcPr>
            <w:tcW w:w="7290" w:type="dxa"/>
            <w:tcBorders>
              <w:top w:val="nil"/>
              <w:left w:val="single" w:color="A6A6A6" w:themeColor="background1" w:themeShade="A6" w:sz="6" w:space="0"/>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33ECDC87" w:rsidRDefault="00FB55C0" w14:paraId="60444625" w14:textId="52046B07">
            <w:pPr>
              <w:widowControl w:val="1"/>
              <w:spacing w:after="240" w:afterAutospacing="off" w:line="360" w:lineRule="auto"/>
              <w:ind w:left="-40"/>
              <w:jc w:val="both"/>
              <w:rPr>
                <w:rFonts w:ascii="Aptos" w:hAnsi="Aptos" w:eastAsia="Aptos" w:cs="Aptos"/>
                <w:sz w:val="24"/>
                <w:szCs w:val="24"/>
              </w:rPr>
            </w:pPr>
            <w:r w:rsidRPr="33ECDC87" w:rsidR="77230A6C">
              <w:rPr>
                <w:rFonts w:ascii="Aptos" w:hAnsi="Aptos" w:eastAsia="Aptos" w:cs="Aptos"/>
                <w:sz w:val="24"/>
                <w:szCs w:val="24"/>
              </w:rPr>
              <w:t xml:space="preserve">B) </w:t>
            </w:r>
            <w:r w:rsidRPr="33ECDC87" w:rsidR="77230A6C">
              <w:rPr>
                <w:rFonts w:ascii="Aptos" w:hAnsi="Aptos" w:eastAsia="Aptos" w:cs="Aptos"/>
                <w:b w:val="1"/>
                <w:bCs w:val="1"/>
                <w:sz w:val="24"/>
                <w:szCs w:val="24"/>
              </w:rPr>
              <w:t>DIRETOR(A)</w:t>
            </w:r>
            <w:r w:rsidRPr="33ECDC87" w:rsidR="5E0070E5">
              <w:rPr>
                <w:rFonts w:ascii="Aptos" w:hAnsi="Aptos" w:eastAsia="Aptos" w:cs="Aptos"/>
                <w:b w:val="1"/>
                <w:bCs w:val="1"/>
                <w:sz w:val="24"/>
                <w:szCs w:val="24"/>
              </w:rPr>
              <w:t>, ROTEIRISTA ou PRODUTOR(A)</w:t>
            </w:r>
            <w:r w:rsidRPr="33ECDC87" w:rsidR="77230A6C">
              <w:rPr>
                <w:rFonts w:ascii="Aptos" w:hAnsi="Aptos" w:eastAsia="Aptos" w:cs="Aptos"/>
                <w:sz w:val="24"/>
                <w:szCs w:val="24"/>
              </w:rPr>
              <w:t xml:space="preserve"> pertencente a categoria de </w:t>
            </w:r>
            <w:r w:rsidRPr="33ECDC87" w:rsidR="77230A6C">
              <w:rPr>
                <w:rFonts w:ascii="Aptos" w:hAnsi="Aptos" w:eastAsia="Aptos" w:cs="Aptos"/>
                <w:b w:val="1"/>
                <w:bCs w:val="1"/>
                <w:sz w:val="24"/>
                <w:szCs w:val="24"/>
              </w:rPr>
              <w:t>POLÍTICA AFIRMATIVA</w:t>
            </w:r>
            <w:r w:rsidRPr="33ECDC87" w:rsidR="77230A6C">
              <w:rPr>
                <w:rFonts w:ascii="Aptos" w:hAnsi="Aptos" w:eastAsia="Aptos" w:cs="Aptos"/>
                <w:sz w:val="24"/>
                <w:szCs w:val="24"/>
              </w:rPr>
              <w:t>: mulher, pessoa socialmente negra, indígena, com deficiência, transgênero</w:t>
            </w:r>
            <w:r w:rsidRPr="33ECDC87" w:rsidR="28DE451B">
              <w:rPr>
                <w:rFonts w:ascii="Aptos" w:hAnsi="Aptos" w:eastAsia="Aptos" w:cs="Aptos"/>
                <w:sz w:val="24"/>
                <w:szCs w:val="24"/>
              </w:rPr>
              <w:t xml:space="preserve"> ou em condição de vulnerabilidade socioeconômica.</w:t>
            </w:r>
          </w:p>
        </w:tc>
        <w:tc>
          <w:tcPr>
            <w:tcW w:w="1835" w:type="dxa"/>
            <w:tcBorders>
              <w:top w:val="nil"/>
              <w:left w:val="nil"/>
              <w:bottom w:val="single" w:color="A6A6A6" w:themeColor="background1" w:themeShade="A6" w:sz="6" w:space="0"/>
              <w:right w:val="single" w:color="A6A6A6" w:themeColor="background1" w:themeShade="A6" w:sz="6" w:space="0"/>
            </w:tcBorders>
            <w:tcMar>
              <w:top w:w="0" w:type="dxa"/>
              <w:left w:w="100" w:type="dxa"/>
              <w:bottom w:w="0" w:type="dxa"/>
              <w:right w:w="100" w:type="dxa"/>
            </w:tcMar>
          </w:tcPr>
          <w:p w:rsidR="00835616" w:rsidP="33ECDC87" w:rsidRDefault="00FB55C0" w14:paraId="3643F393" w14:textId="77777777">
            <w:pPr>
              <w:widowControl w:val="1"/>
              <w:spacing w:after="240" w:afterAutospacing="off" w:line="360" w:lineRule="auto"/>
              <w:ind w:left="-40"/>
              <w:jc w:val="both"/>
              <w:rPr>
                <w:rFonts w:ascii="Aptos" w:hAnsi="Aptos" w:eastAsia="Aptos" w:cs="Aptos"/>
                <w:sz w:val="24"/>
                <w:szCs w:val="24"/>
              </w:rPr>
            </w:pPr>
            <w:r w:rsidRPr="33ECDC87" w:rsidR="1E80CCC3">
              <w:rPr>
                <w:rFonts w:ascii="Aptos" w:hAnsi="Aptos" w:eastAsia="Aptos" w:cs="Aptos"/>
                <w:sz w:val="24"/>
                <w:szCs w:val="24"/>
              </w:rPr>
              <w:t>5 pontos</w:t>
            </w:r>
          </w:p>
        </w:tc>
      </w:tr>
    </w:tbl>
    <w:p w:rsidR="33ECDC87" w:rsidP="33ECDC87" w:rsidRDefault="33ECDC87" w14:paraId="47153102" w14:textId="6907D2BB">
      <w:pPr>
        <w:pStyle w:val="Normal"/>
        <w:widowControl w:val="1"/>
        <w:spacing w:after="240" w:afterAutospacing="off" w:line="360" w:lineRule="auto"/>
        <w:ind w:left="0"/>
        <w:jc w:val="both"/>
        <w:rPr>
          <w:rFonts w:ascii="Aptos" w:hAnsi="Aptos" w:eastAsia="Aptos" w:cs="Aptos"/>
          <w:color w:val="000000" w:themeColor="text1" w:themeTint="FF" w:themeShade="FF"/>
          <w:sz w:val="24"/>
          <w:szCs w:val="24"/>
        </w:rPr>
      </w:pPr>
    </w:p>
    <w:p w:rsidR="00835616" w:rsidP="33ECDC87" w:rsidRDefault="00835616" w14:paraId="2F349E87" w14:textId="6BC317EF">
      <w:pPr>
        <w:pStyle w:val="Normal"/>
        <w:widowControl w:val="1"/>
        <w:spacing w:after="240" w:afterAutospacing="off" w:line="360" w:lineRule="auto"/>
        <w:ind w:left="0"/>
        <w:jc w:val="both"/>
        <w:rPr>
          <w:rFonts w:ascii="Aptos" w:hAnsi="Aptos" w:eastAsia="Aptos" w:cs="Aptos"/>
          <w:sz w:val="24"/>
          <w:szCs w:val="24"/>
        </w:rPr>
      </w:pPr>
      <w:r w:rsidRPr="33ECDC87" w:rsidR="656354B3">
        <w:rPr>
          <w:rFonts w:ascii="Aptos" w:hAnsi="Aptos" w:eastAsia="Aptos" w:cs="Aptos"/>
          <w:color w:val="000000" w:themeColor="text1" w:themeTint="FF" w:themeShade="FF"/>
          <w:sz w:val="24"/>
          <w:szCs w:val="24"/>
        </w:rPr>
        <w:t>1.</w:t>
      </w:r>
      <w:r w:rsidRPr="33ECDC87" w:rsidR="67B691DA">
        <w:rPr>
          <w:rFonts w:ascii="Aptos" w:hAnsi="Aptos" w:eastAsia="Aptos" w:cs="Aptos"/>
          <w:color w:val="000000" w:themeColor="text1" w:themeTint="FF" w:themeShade="FF"/>
          <w:sz w:val="24"/>
          <w:szCs w:val="24"/>
        </w:rPr>
        <w:t>3</w:t>
      </w:r>
      <w:r w:rsidRPr="33ECDC87" w:rsidR="656354B3">
        <w:rPr>
          <w:rFonts w:ascii="Aptos" w:hAnsi="Aptos" w:eastAsia="Aptos" w:cs="Aptos"/>
          <w:color w:val="000000" w:themeColor="text1" w:themeTint="FF" w:themeShade="FF"/>
          <w:sz w:val="24"/>
          <w:szCs w:val="24"/>
        </w:rPr>
        <w:t xml:space="preserve">. O não encaminhamento </w:t>
      </w:r>
      <w:r w:rsidRPr="33ECDC87" w:rsidR="656354B3">
        <w:rPr>
          <w:rFonts w:ascii="Aptos" w:hAnsi="Aptos" w:eastAsia="Aptos" w:cs="Aptos"/>
          <w:sz w:val="24"/>
          <w:szCs w:val="24"/>
        </w:rPr>
        <w:t>das documentações exigidas no item 7.</w:t>
      </w:r>
      <w:r w:rsidRPr="33ECDC87" w:rsidR="0EDAD230">
        <w:rPr>
          <w:rFonts w:ascii="Aptos" w:hAnsi="Aptos" w:eastAsia="Aptos" w:cs="Aptos"/>
          <w:sz w:val="24"/>
          <w:szCs w:val="24"/>
        </w:rPr>
        <w:t>5</w:t>
      </w:r>
      <w:r w:rsidRPr="33ECDC87" w:rsidR="656354B3">
        <w:rPr>
          <w:rFonts w:ascii="Aptos" w:hAnsi="Aptos" w:eastAsia="Aptos" w:cs="Aptos"/>
          <w:sz w:val="24"/>
          <w:szCs w:val="24"/>
        </w:rPr>
        <w:t>.</w:t>
      </w:r>
      <w:r w:rsidRPr="33ECDC87" w:rsidR="0EDAD230">
        <w:rPr>
          <w:rFonts w:ascii="Aptos" w:hAnsi="Aptos" w:eastAsia="Aptos" w:cs="Aptos"/>
          <w:sz w:val="24"/>
          <w:szCs w:val="24"/>
        </w:rPr>
        <w:t>5</w:t>
      </w:r>
      <w:r w:rsidRPr="33ECDC87" w:rsidR="656354B3">
        <w:rPr>
          <w:rFonts w:ascii="Aptos" w:hAnsi="Aptos" w:eastAsia="Aptos" w:cs="Aptos"/>
          <w:sz w:val="24"/>
          <w:szCs w:val="24"/>
        </w:rPr>
        <w:t xml:space="preserve"> </w:t>
      </w:r>
      <w:r w:rsidRPr="33ECDC87" w:rsidR="656354B3">
        <w:rPr>
          <w:rFonts w:ascii="Aptos" w:hAnsi="Aptos" w:eastAsia="Aptos" w:cs="Aptos"/>
          <w:color w:val="000000" w:themeColor="text1" w:themeTint="FF" w:themeShade="FF"/>
          <w:sz w:val="24"/>
          <w:szCs w:val="24"/>
        </w:rPr>
        <w:t xml:space="preserve">do </w:t>
      </w:r>
      <w:r w:rsidRPr="33ECDC87" w:rsidR="656354B3">
        <w:rPr>
          <w:rFonts w:ascii="Aptos" w:hAnsi="Aptos" w:eastAsia="Aptos" w:cs="Aptos"/>
          <w:b w:val="1"/>
          <w:bCs w:val="1"/>
          <w:color w:val="000000" w:themeColor="text1" w:themeTint="FF" w:themeShade="FF"/>
          <w:sz w:val="24"/>
          <w:szCs w:val="24"/>
        </w:rPr>
        <w:t xml:space="preserve">EDITAL </w:t>
      </w:r>
      <w:r w:rsidRPr="33ECDC87" w:rsidR="656354B3">
        <w:rPr>
          <w:rFonts w:ascii="Aptos" w:hAnsi="Aptos" w:eastAsia="Aptos" w:cs="Aptos"/>
          <w:color w:val="000000" w:themeColor="text1" w:themeTint="FF" w:themeShade="FF"/>
          <w:sz w:val="24"/>
          <w:szCs w:val="24"/>
        </w:rPr>
        <w:t xml:space="preserve">e neste anexo implicará a desconsideração da autodeclaração apresentada pela </w:t>
      </w:r>
      <w:r w:rsidRPr="33ECDC87" w:rsidR="656354B3">
        <w:rPr>
          <w:rFonts w:ascii="Aptos" w:hAnsi="Aptos" w:eastAsia="Aptos" w:cs="Aptos"/>
          <w:b w:val="1"/>
          <w:bCs w:val="1"/>
          <w:color w:val="000000" w:themeColor="text1" w:themeTint="FF" w:themeShade="FF"/>
          <w:sz w:val="24"/>
          <w:szCs w:val="24"/>
        </w:rPr>
        <w:t xml:space="preserve">PROPONENTE </w:t>
      </w:r>
      <w:r w:rsidRPr="33ECDC87" w:rsidR="656354B3">
        <w:rPr>
          <w:rFonts w:ascii="Aptos" w:hAnsi="Aptos" w:eastAsia="Aptos" w:cs="Aptos"/>
          <w:color w:val="000000" w:themeColor="text1" w:themeTint="FF" w:themeShade="FF"/>
          <w:sz w:val="24"/>
          <w:szCs w:val="24"/>
        </w:rPr>
        <w:t xml:space="preserve">no momento da inscrição, bem como a impossibilidade </w:t>
      </w:r>
      <w:r w:rsidRPr="33ECDC87" w:rsidR="656354B3">
        <w:rPr>
          <w:rFonts w:ascii="Aptos" w:hAnsi="Aptos" w:eastAsia="Aptos" w:cs="Aptos"/>
          <w:sz w:val="24"/>
          <w:szCs w:val="24"/>
        </w:rPr>
        <w:t>receber</w:t>
      </w:r>
      <w:r w:rsidRPr="33ECDC87" w:rsidR="656354B3">
        <w:rPr>
          <w:rFonts w:ascii="Aptos" w:hAnsi="Aptos" w:eastAsia="Aptos" w:cs="Aptos"/>
          <w:color w:val="000000" w:themeColor="text1" w:themeTint="FF" w:themeShade="FF"/>
          <w:sz w:val="24"/>
          <w:szCs w:val="24"/>
        </w:rPr>
        <w:t xml:space="preserve"> a pontuação </w:t>
      </w:r>
      <w:r w:rsidRPr="33ECDC87" w:rsidR="656354B3">
        <w:rPr>
          <w:rFonts w:ascii="Aptos" w:hAnsi="Aptos" w:eastAsia="Aptos" w:cs="Aptos"/>
          <w:sz w:val="24"/>
          <w:szCs w:val="24"/>
        </w:rPr>
        <w:t xml:space="preserve">adicional </w:t>
      </w:r>
      <w:r w:rsidRPr="33ECDC87" w:rsidR="656354B3">
        <w:rPr>
          <w:rFonts w:ascii="Aptos" w:hAnsi="Aptos" w:eastAsia="Aptos" w:cs="Aptos"/>
          <w:color w:val="000000" w:themeColor="text1" w:themeTint="FF" w:themeShade="FF"/>
          <w:sz w:val="24"/>
          <w:szCs w:val="24"/>
        </w:rPr>
        <w:t xml:space="preserve">da </w:t>
      </w:r>
      <w:r w:rsidRPr="33ECDC87" w:rsidR="656354B3">
        <w:rPr>
          <w:rFonts w:ascii="Aptos" w:hAnsi="Aptos" w:eastAsia="Aptos" w:cs="Aptos"/>
          <w:b w:val="1"/>
          <w:bCs w:val="1"/>
          <w:color w:val="000000" w:themeColor="text1" w:themeTint="FF" w:themeShade="FF"/>
          <w:sz w:val="24"/>
          <w:szCs w:val="24"/>
        </w:rPr>
        <w:t>POLÍTICA AFIRMATIVA</w:t>
      </w:r>
      <w:r w:rsidRPr="33ECDC87" w:rsidR="656354B3">
        <w:rPr>
          <w:rFonts w:ascii="Aptos" w:hAnsi="Aptos" w:eastAsia="Aptos" w:cs="Aptos"/>
          <w:sz w:val="24"/>
          <w:szCs w:val="24"/>
        </w:rPr>
        <w:t>.</w:t>
      </w:r>
    </w:p>
    <w:p w:rsidR="00835616" w:rsidP="33ECDC87" w:rsidRDefault="2316AC4D" w14:paraId="10B25D4A" w14:textId="303BF48E">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1.</w:t>
      </w:r>
      <w:r w:rsidRPr="33ECDC87" w:rsidR="01A29D69">
        <w:rPr>
          <w:rFonts w:ascii="Aptos" w:hAnsi="Aptos" w:eastAsia="Aptos" w:cs="Aptos"/>
          <w:sz w:val="24"/>
          <w:szCs w:val="24"/>
        </w:rPr>
        <w:t>4</w:t>
      </w:r>
      <w:r w:rsidRPr="33ECDC87" w:rsidR="656354B3">
        <w:rPr>
          <w:rFonts w:ascii="Aptos" w:hAnsi="Aptos" w:eastAsia="Aptos" w:cs="Aptos"/>
          <w:sz w:val="24"/>
          <w:szCs w:val="24"/>
        </w:rPr>
        <w:t xml:space="preserve">. A pontuação adicional prevista neste item </w:t>
      </w:r>
      <w:r w:rsidRPr="33ECDC87" w:rsidR="656354B3">
        <w:rPr>
          <w:rFonts w:ascii="Aptos" w:hAnsi="Aptos" w:eastAsia="Aptos" w:cs="Aptos"/>
          <w:b w:val="1"/>
          <w:bCs w:val="1"/>
          <w:sz w:val="24"/>
          <w:szCs w:val="24"/>
        </w:rPr>
        <w:t>não será cumulativa</w:t>
      </w:r>
      <w:r w:rsidRPr="33ECDC87" w:rsidR="656354B3">
        <w:rPr>
          <w:rFonts w:ascii="Aptos" w:hAnsi="Aptos" w:eastAsia="Aptos" w:cs="Aptos"/>
          <w:sz w:val="24"/>
          <w:szCs w:val="24"/>
        </w:rPr>
        <w:t xml:space="preserve">, podendo cada </w:t>
      </w:r>
      <w:r w:rsidRPr="33ECDC87" w:rsidR="656354B3">
        <w:rPr>
          <w:rFonts w:ascii="Aptos" w:hAnsi="Aptos" w:eastAsia="Aptos" w:cs="Aptos"/>
          <w:b w:val="1"/>
          <w:bCs w:val="1"/>
          <w:sz w:val="24"/>
          <w:szCs w:val="24"/>
        </w:rPr>
        <w:t>PROPOSTA</w:t>
      </w:r>
      <w:r w:rsidRPr="33ECDC87" w:rsidR="656354B3">
        <w:rPr>
          <w:rFonts w:ascii="Aptos" w:hAnsi="Aptos" w:eastAsia="Aptos" w:cs="Aptos"/>
          <w:sz w:val="24"/>
          <w:szCs w:val="24"/>
        </w:rPr>
        <w:t xml:space="preserve"> ser contemplada em apenas </w:t>
      </w:r>
      <w:r w:rsidRPr="33ECDC87" w:rsidR="656354B3">
        <w:rPr>
          <w:rFonts w:ascii="Aptos" w:hAnsi="Aptos" w:eastAsia="Aptos" w:cs="Aptos"/>
          <w:b w:val="1"/>
          <w:bCs w:val="1"/>
          <w:sz w:val="24"/>
          <w:szCs w:val="24"/>
        </w:rPr>
        <w:t>1 (um)</w:t>
      </w:r>
      <w:r w:rsidRPr="33ECDC87" w:rsidR="656354B3">
        <w:rPr>
          <w:rFonts w:ascii="Aptos" w:hAnsi="Aptos" w:eastAsia="Aptos" w:cs="Aptos"/>
          <w:sz w:val="24"/>
          <w:szCs w:val="24"/>
        </w:rPr>
        <w:t xml:space="preserve"> dos critérios estabelecidos no item 1.2.</w:t>
      </w:r>
    </w:p>
    <w:p w:rsidR="07A56892" w:rsidP="33ECDC87" w:rsidRDefault="07A56892" w14:paraId="55AA9948" w14:textId="22DF85CE">
      <w:pPr>
        <w:pStyle w:val="Normal"/>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pPr>
      <w:r w:rsidRPr="33ECDC87" w:rsidR="07A56892">
        <w:rPr>
          <w:rFonts w:ascii="Aptos" w:hAnsi="Aptos" w:eastAsia="Aptos" w:cs="Aptos"/>
          <w:sz w:val="24"/>
          <w:szCs w:val="24"/>
        </w:rPr>
        <w:t>1.</w:t>
      </w:r>
      <w:r w:rsidRPr="33ECDC87" w:rsidR="3AC8B467">
        <w:rPr>
          <w:rFonts w:ascii="Aptos" w:hAnsi="Aptos" w:eastAsia="Aptos" w:cs="Aptos"/>
          <w:sz w:val="24"/>
          <w:szCs w:val="24"/>
        </w:rPr>
        <w:t>5.</w:t>
      </w:r>
      <w:r w:rsidRPr="33ECDC87" w:rsidR="07A56892">
        <w:rPr>
          <w:rFonts w:ascii="Aptos" w:hAnsi="Aptos" w:eastAsia="Aptos" w:cs="Aptos"/>
          <w:sz w:val="24"/>
          <w:szCs w:val="24"/>
        </w:rPr>
        <w:t xml:space="preserve"> A </w:t>
      </w:r>
      <w:r w:rsidRPr="33ECDC87" w:rsidR="07A56892">
        <w:rPr>
          <w:rFonts w:ascii="Aptos" w:hAnsi="Aptos" w:eastAsia="Aptos" w:cs="Aptos"/>
          <w:b w:val="1"/>
          <w:bCs w:val="1"/>
          <w:sz w:val="24"/>
          <w:szCs w:val="24"/>
        </w:rPr>
        <w:t>PROPOSTA</w:t>
      </w:r>
      <w:r w:rsidRPr="33ECDC87" w:rsidR="07A56892">
        <w:rPr>
          <w:rFonts w:ascii="Aptos" w:hAnsi="Aptos" w:eastAsia="Aptos" w:cs="Aptos"/>
          <w:sz w:val="24"/>
          <w:szCs w:val="24"/>
        </w:rPr>
        <w:t xml:space="preserve"> deverá formalizar, no momento da inscrição, a opção pela pontuação adicional através das </w:t>
      </w:r>
      <w:r w:rsidRPr="33ECDC87" w:rsidR="07A56892">
        <w:rPr>
          <w:rFonts w:ascii="Aptos" w:hAnsi="Aptos" w:eastAsia="Aptos" w:cs="Aptos"/>
          <w:b w:val="1"/>
          <w:bCs w:val="1"/>
          <w:sz w:val="24"/>
          <w:szCs w:val="24"/>
        </w:rPr>
        <w:t>POLÍTICAS AFIRMATIVAS</w:t>
      </w:r>
      <w:r w:rsidRPr="33ECDC87" w:rsidR="07A56892">
        <w:rPr>
          <w:rFonts w:ascii="Aptos" w:hAnsi="Aptos" w:eastAsia="Aptos" w:cs="Aptos"/>
          <w:sz w:val="24"/>
          <w:szCs w:val="24"/>
        </w:rPr>
        <w:t>, mediante indicação do critério previsto no item 1.2 para o qual pretende concorrer.</w:t>
      </w:r>
    </w:p>
    <w:p w:rsidR="00835616" w:rsidP="33ECDC87" w:rsidRDefault="00835616" w14:paraId="1E502F52" w14:textId="68BA584E">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2. DOS CRITÉRIOS DE ELEGIBILIDADE</w:t>
      </w:r>
    </w:p>
    <w:p w:rsidR="00835616" w:rsidP="33ECDC87" w:rsidRDefault="00835616" w14:paraId="3D4C053E" w14:textId="6C6F8D6B">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themeColor="text1" w:themeTint="FF" w:themeShade="FF"/>
          <w:sz w:val="24"/>
          <w:szCs w:val="24"/>
        </w:rPr>
      </w:pPr>
      <w:r w:rsidRPr="33ECDC87" w:rsidR="77230A6C">
        <w:rPr>
          <w:rFonts w:ascii="Aptos" w:hAnsi="Aptos" w:eastAsia="Aptos" w:cs="Aptos"/>
          <w:sz w:val="24"/>
          <w:szCs w:val="24"/>
        </w:rPr>
        <w:t xml:space="preserve">2.1 </w:t>
      </w:r>
      <w:r w:rsidRPr="33ECDC87" w:rsidR="77230A6C">
        <w:rPr>
          <w:rFonts w:ascii="Aptos" w:hAnsi="Aptos" w:eastAsia="Aptos" w:cs="Aptos"/>
          <w:color w:val="000000" w:themeColor="text1" w:themeTint="FF" w:themeShade="FF"/>
          <w:sz w:val="24"/>
          <w:szCs w:val="24"/>
        </w:rPr>
        <w:t xml:space="preserve">Para se tornar elegível para </w:t>
      </w:r>
      <w:r w:rsidRPr="33ECDC87" w:rsidR="77230A6C">
        <w:rPr>
          <w:rFonts w:ascii="Aptos" w:hAnsi="Aptos" w:eastAsia="Aptos" w:cs="Aptos"/>
          <w:b w:val="1"/>
          <w:bCs w:val="1"/>
          <w:color w:val="000000" w:themeColor="text1" w:themeTint="FF" w:themeShade="FF"/>
          <w:sz w:val="24"/>
          <w:szCs w:val="24"/>
        </w:rPr>
        <w:t>POLÍTICAS AFIRMATIVAS</w:t>
      </w:r>
      <w:r w:rsidRPr="33ECDC87" w:rsidR="77230A6C">
        <w:rPr>
          <w:rFonts w:ascii="Aptos" w:hAnsi="Aptos" w:eastAsia="Aptos" w:cs="Aptos"/>
          <w:color w:val="000000" w:themeColor="text1" w:themeTint="FF" w:themeShade="FF"/>
          <w:sz w:val="24"/>
          <w:szCs w:val="24"/>
        </w:rPr>
        <w:t xml:space="preserve"> previstas neste </w:t>
      </w:r>
      <w:r w:rsidRPr="33ECDC87" w:rsidR="77230A6C">
        <w:rPr>
          <w:rFonts w:ascii="Aptos" w:hAnsi="Aptos" w:eastAsia="Aptos" w:cs="Aptos"/>
          <w:b w:val="1"/>
          <w:bCs w:val="1"/>
          <w:color w:val="000000" w:themeColor="text1" w:themeTint="FF" w:themeShade="FF"/>
          <w:sz w:val="24"/>
          <w:szCs w:val="24"/>
        </w:rPr>
        <w:t>EDITAL, a</w:t>
      </w:r>
      <w:r w:rsidRPr="33ECDC87" w:rsidR="77230A6C">
        <w:rPr>
          <w:rFonts w:ascii="Aptos" w:hAnsi="Aptos" w:eastAsia="Aptos" w:cs="Aptos"/>
          <w:color w:val="000000" w:themeColor="text1" w:themeTint="FF" w:themeShade="FF"/>
          <w:sz w:val="24"/>
          <w:szCs w:val="24"/>
        </w:rPr>
        <w:t xml:space="preserve"> </w:t>
      </w:r>
      <w:r w:rsidRPr="33ECDC87" w:rsidR="77230A6C">
        <w:rPr>
          <w:rFonts w:ascii="Aptos" w:hAnsi="Aptos" w:eastAsia="Aptos" w:cs="Aptos"/>
          <w:b w:val="1"/>
          <w:bCs w:val="1"/>
          <w:color w:val="000000" w:themeColor="text1" w:themeTint="FF" w:themeShade="FF"/>
          <w:sz w:val="24"/>
          <w:szCs w:val="24"/>
        </w:rPr>
        <w:t xml:space="preserve">PROPONENTE, a PRODUTORA PAULISTANA INDEPENDENTE </w:t>
      </w:r>
      <w:r w:rsidRPr="33ECDC87" w:rsidR="77230A6C">
        <w:rPr>
          <w:rFonts w:ascii="Aptos" w:hAnsi="Aptos" w:eastAsia="Aptos" w:cs="Aptos"/>
          <w:sz w:val="24"/>
          <w:szCs w:val="24"/>
        </w:rPr>
        <w:t>ou a</w:t>
      </w:r>
      <w:r w:rsidRPr="33ECDC87" w:rsidR="77230A6C">
        <w:rPr>
          <w:rFonts w:ascii="Aptos" w:hAnsi="Aptos" w:eastAsia="Aptos" w:cs="Aptos"/>
          <w:b w:val="1"/>
          <w:bCs w:val="1"/>
          <w:sz w:val="24"/>
          <w:szCs w:val="24"/>
        </w:rPr>
        <w:t xml:space="preserve"> OBRA</w:t>
      </w:r>
      <w:r w:rsidRPr="33ECDC87" w:rsidR="77230A6C">
        <w:rPr>
          <w:rFonts w:ascii="Aptos" w:hAnsi="Aptos" w:eastAsia="Aptos" w:cs="Aptos"/>
          <w:color w:val="000000" w:themeColor="text1" w:themeTint="FF" w:themeShade="FF"/>
          <w:sz w:val="24"/>
          <w:szCs w:val="24"/>
        </w:rPr>
        <w:t xml:space="preserve"> dever</w:t>
      </w:r>
      <w:r w:rsidRPr="33ECDC87" w:rsidR="77230A6C">
        <w:rPr>
          <w:rFonts w:ascii="Aptos" w:hAnsi="Aptos" w:eastAsia="Aptos" w:cs="Aptos"/>
          <w:sz w:val="24"/>
          <w:szCs w:val="24"/>
        </w:rPr>
        <w:t>ão</w:t>
      </w:r>
      <w:r w:rsidRPr="33ECDC87" w:rsidR="77230A6C">
        <w:rPr>
          <w:rFonts w:ascii="Aptos" w:hAnsi="Aptos" w:eastAsia="Aptos" w:cs="Aptos"/>
          <w:color w:val="000000" w:themeColor="text1" w:themeTint="FF" w:themeShade="FF"/>
          <w:sz w:val="24"/>
          <w:szCs w:val="24"/>
        </w:rPr>
        <w:t xml:space="preserve"> atender a um dos seguintes critérios: </w:t>
      </w:r>
    </w:p>
    <w:p w:rsidR="00835616" w:rsidP="33ECDC87" w:rsidRDefault="00835616" w14:paraId="33FC03B2" w14:textId="58B31C15">
      <w:pPr>
        <w:spacing w:after="240" w:afterAutospacing="off" w:line="360" w:lineRule="auto"/>
        <w:jc w:val="both"/>
        <w:rPr>
          <w:rFonts w:ascii="Aptos" w:hAnsi="Aptos" w:eastAsia="Aptos" w:cs="Aptos"/>
          <w:b w:val="1"/>
          <w:bCs w:val="1"/>
          <w:sz w:val="24"/>
          <w:szCs w:val="24"/>
        </w:rPr>
      </w:pPr>
      <w:r w:rsidRPr="33ECDC87" w:rsidR="77230A6C">
        <w:rPr>
          <w:rFonts w:ascii="Aptos" w:hAnsi="Aptos" w:eastAsia="Aptos" w:cs="Aptos"/>
          <w:b w:val="1"/>
          <w:bCs w:val="1"/>
          <w:sz w:val="24"/>
          <w:szCs w:val="24"/>
        </w:rPr>
        <w:t>2.2. Quadro Societário da PRODUTORA PAULISTANA INDEPENDENTE</w:t>
      </w:r>
    </w:p>
    <w:p w:rsidR="00835616" w:rsidP="33ECDC87" w:rsidRDefault="00835616" w14:paraId="70222A4E" w14:textId="1BD841BB">
      <w:pPr>
        <w:spacing w:after="240" w:afterAutospacing="off" w:line="360" w:lineRule="auto"/>
        <w:jc w:val="both"/>
        <w:rPr>
          <w:rFonts w:ascii="Aptos" w:hAnsi="Aptos" w:eastAsia="Aptos" w:cs="Aptos"/>
          <w:b w:val="1"/>
          <w:bCs w:val="1"/>
          <w:sz w:val="24"/>
          <w:szCs w:val="24"/>
        </w:rPr>
      </w:pPr>
      <w:r w:rsidRPr="33ECDC87" w:rsidR="656354B3">
        <w:rPr>
          <w:rFonts w:ascii="Aptos" w:hAnsi="Aptos" w:eastAsia="Aptos" w:cs="Aptos"/>
          <w:sz w:val="24"/>
          <w:szCs w:val="24"/>
        </w:rPr>
        <w:t xml:space="preserve">2.2.1. A </w:t>
      </w:r>
      <w:r w:rsidRPr="33ECDC87" w:rsidR="656354B3">
        <w:rPr>
          <w:rFonts w:ascii="Aptos" w:hAnsi="Aptos" w:eastAsia="Aptos" w:cs="Aptos"/>
          <w:b w:val="1"/>
          <w:bCs w:val="1"/>
          <w:sz w:val="24"/>
          <w:szCs w:val="24"/>
        </w:rPr>
        <w:t xml:space="preserve">PRODUTORA PAULISTANA INDEPENDENTE </w:t>
      </w:r>
      <w:r w:rsidRPr="33ECDC87" w:rsidR="656354B3">
        <w:rPr>
          <w:rFonts w:ascii="Aptos" w:hAnsi="Aptos" w:eastAsia="Aptos" w:cs="Aptos"/>
          <w:sz w:val="24"/>
          <w:szCs w:val="24"/>
        </w:rPr>
        <w:t xml:space="preserve">estará elegível a receber pontuação adicional pelas políticas afirmativas no critério A caso possua, em seu quadro societário pelo menos um(a) sócio(a) pertencente categoria de política afirmativa </w:t>
      </w:r>
      <w:r w:rsidRPr="33ECDC87" w:rsidR="656354B3">
        <w:rPr>
          <w:rFonts w:ascii="Aptos" w:hAnsi="Aptos" w:eastAsia="Aptos" w:cs="Aptos"/>
          <w:b w:val="1"/>
          <w:bCs w:val="1"/>
          <w:sz w:val="24"/>
          <w:szCs w:val="24"/>
        </w:rPr>
        <w:t>SOCIALMENTE NEGRA</w:t>
      </w:r>
      <w:r w:rsidRPr="33ECDC87" w:rsidR="656354B3">
        <w:rPr>
          <w:rFonts w:ascii="Aptos" w:hAnsi="Aptos" w:eastAsia="Aptos" w:cs="Aptos"/>
          <w:sz w:val="24"/>
          <w:szCs w:val="24"/>
        </w:rPr>
        <w:t xml:space="preserve">; Pessoa </w:t>
      </w:r>
      <w:r w:rsidRPr="33ECDC87" w:rsidR="656354B3">
        <w:rPr>
          <w:rFonts w:ascii="Aptos" w:hAnsi="Aptos" w:eastAsia="Aptos" w:cs="Aptos"/>
          <w:b w:val="1"/>
          <w:bCs w:val="1"/>
          <w:sz w:val="24"/>
          <w:szCs w:val="24"/>
        </w:rPr>
        <w:t xml:space="preserve">INDÍGENA; </w:t>
      </w:r>
      <w:r w:rsidRPr="33ECDC87" w:rsidR="656354B3">
        <w:rPr>
          <w:rFonts w:ascii="Aptos" w:hAnsi="Aptos" w:eastAsia="Aptos" w:cs="Aptos"/>
          <w:sz w:val="24"/>
          <w:szCs w:val="24"/>
        </w:rPr>
        <w:t xml:space="preserve"> </w:t>
      </w:r>
      <w:r w:rsidRPr="33ECDC87" w:rsidR="656354B3">
        <w:rPr>
          <w:rFonts w:ascii="Aptos" w:hAnsi="Aptos" w:eastAsia="Aptos" w:cs="Aptos"/>
          <w:b w:val="1"/>
          <w:bCs w:val="1"/>
          <w:sz w:val="24"/>
          <w:szCs w:val="24"/>
        </w:rPr>
        <w:t>PESSOA</w:t>
      </w:r>
      <w:r w:rsidRPr="33ECDC87" w:rsidR="656354B3">
        <w:rPr>
          <w:rFonts w:ascii="Aptos" w:hAnsi="Aptos" w:eastAsia="Aptos" w:cs="Aptos"/>
          <w:b w:val="1"/>
          <w:bCs w:val="1"/>
          <w:sz w:val="24"/>
          <w:szCs w:val="24"/>
        </w:rPr>
        <w:t xml:space="preserve"> COM DEFICIÊNCIA</w:t>
      </w:r>
      <w:r w:rsidRPr="33ECDC87" w:rsidR="656354B3">
        <w:rPr>
          <w:rFonts w:ascii="Aptos" w:hAnsi="Aptos" w:eastAsia="Aptos" w:cs="Aptos"/>
          <w:sz w:val="24"/>
          <w:szCs w:val="24"/>
        </w:rPr>
        <w:t xml:space="preserve">; Pessoa </w:t>
      </w:r>
      <w:r w:rsidRPr="33ECDC87" w:rsidR="656354B3">
        <w:rPr>
          <w:rFonts w:ascii="Aptos" w:hAnsi="Aptos" w:eastAsia="Aptos" w:cs="Aptos"/>
          <w:b w:val="1"/>
          <w:bCs w:val="1"/>
          <w:sz w:val="24"/>
          <w:szCs w:val="24"/>
        </w:rPr>
        <w:t>TRANSGÊNERO</w:t>
      </w:r>
      <w:r w:rsidRPr="33ECDC87" w:rsidR="5398CB44">
        <w:rPr>
          <w:rFonts w:ascii="Aptos" w:hAnsi="Aptos" w:eastAsia="Aptos" w:cs="Aptos"/>
          <w:b w:val="1"/>
          <w:bCs w:val="1"/>
          <w:sz w:val="24"/>
          <w:szCs w:val="24"/>
        </w:rPr>
        <w:t xml:space="preserve">; </w:t>
      </w:r>
      <w:r w:rsidRPr="33ECDC87" w:rsidR="5398CB44">
        <w:rPr>
          <w:rFonts w:ascii="Aptos" w:hAnsi="Aptos" w:eastAsia="Aptos" w:cs="Aptos"/>
          <w:sz w:val="24"/>
          <w:szCs w:val="24"/>
        </w:rPr>
        <w:t xml:space="preserve">Pessoa em </w:t>
      </w:r>
      <w:r w:rsidRPr="33ECDC87" w:rsidR="5398CB44">
        <w:rPr>
          <w:rFonts w:ascii="Aptos" w:hAnsi="Aptos" w:eastAsia="Aptos" w:cs="Aptos"/>
          <w:b w:val="1"/>
          <w:bCs w:val="1"/>
          <w:sz w:val="24"/>
          <w:szCs w:val="24"/>
        </w:rPr>
        <w:t>CONDIÇÃO DE VULNERABILIDADE SOCIOECONÔMIC</w:t>
      </w:r>
      <w:r w:rsidRPr="33ECDC87" w:rsidR="06E93040">
        <w:rPr>
          <w:rFonts w:ascii="Aptos" w:hAnsi="Aptos" w:eastAsia="Aptos" w:cs="Aptos"/>
          <w:b w:val="1"/>
          <w:bCs w:val="1"/>
          <w:sz w:val="24"/>
          <w:szCs w:val="24"/>
        </w:rPr>
        <w:t>A</w:t>
      </w:r>
      <w:r w:rsidRPr="33ECDC87" w:rsidR="656354B3">
        <w:rPr>
          <w:rFonts w:ascii="Aptos" w:hAnsi="Aptos" w:eastAsia="Aptos" w:cs="Aptos"/>
          <w:b w:val="1"/>
          <w:bCs w:val="1"/>
          <w:sz w:val="24"/>
          <w:szCs w:val="24"/>
        </w:rPr>
        <w:t>.</w:t>
      </w:r>
    </w:p>
    <w:p w:rsidR="00835616" w:rsidP="33ECDC87" w:rsidRDefault="00835616" w14:paraId="32993D4C" w14:textId="61CD6AD2">
      <w:p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 xml:space="preserve">2.2.2 Para comprovação deste critério, serão considerados os documentos societários da </w:t>
      </w:r>
      <w:r w:rsidRPr="33ECDC87" w:rsidR="77230A6C">
        <w:rPr>
          <w:rFonts w:ascii="Aptos" w:hAnsi="Aptos" w:eastAsia="Aptos" w:cs="Aptos"/>
          <w:b w:val="1"/>
          <w:bCs w:val="1"/>
          <w:sz w:val="24"/>
          <w:szCs w:val="24"/>
        </w:rPr>
        <w:t>PRODUTORA PAULISTANA INDEPENDENTE</w:t>
      </w:r>
      <w:r w:rsidRPr="33ECDC87" w:rsidR="77230A6C">
        <w:rPr>
          <w:rFonts w:ascii="Aptos" w:hAnsi="Aptos" w:eastAsia="Aptos" w:cs="Aptos"/>
          <w:sz w:val="24"/>
          <w:szCs w:val="24"/>
        </w:rPr>
        <w:t xml:space="preserve"> com a qual se firmou contrato para distribuição da </w:t>
      </w:r>
      <w:r w:rsidRPr="33ECDC87" w:rsidR="77230A6C">
        <w:rPr>
          <w:rFonts w:ascii="Aptos" w:hAnsi="Aptos" w:eastAsia="Aptos" w:cs="Aptos"/>
          <w:b w:val="1"/>
          <w:bCs w:val="1"/>
          <w:sz w:val="24"/>
          <w:szCs w:val="24"/>
        </w:rPr>
        <w:t>OBRA</w:t>
      </w:r>
      <w:r w:rsidRPr="33ECDC87" w:rsidR="77230A6C">
        <w:rPr>
          <w:rFonts w:ascii="Aptos" w:hAnsi="Aptos" w:eastAsia="Aptos" w:cs="Aptos"/>
          <w:sz w:val="24"/>
          <w:szCs w:val="24"/>
        </w:rPr>
        <w:t xml:space="preserve">. </w:t>
      </w:r>
    </w:p>
    <w:p w:rsidR="00835616" w:rsidP="33ECDC87" w:rsidRDefault="00835616" w14:paraId="6B513B94" w14:textId="1B2E3349">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themeColor="text1" w:themeTint="FF" w:themeShade="FF"/>
          <w:sz w:val="24"/>
          <w:szCs w:val="24"/>
        </w:rPr>
      </w:pPr>
      <w:r w:rsidRPr="33ECDC87" w:rsidR="656354B3">
        <w:rPr>
          <w:rFonts w:ascii="Aptos" w:hAnsi="Aptos" w:eastAsia="Aptos" w:cs="Aptos"/>
          <w:b w:val="1"/>
          <w:bCs w:val="1"/>
          <w:color w:val="000000" w:themeColor="text1" w:themeTint="FF" w:themeShade="FF"/>
          <w:sz w:val="24"/>
          <w:szCs w:val="24"/>
        </w:rPr>
        <w:t>2.</w:t>
      </w:r>
      <w:r w:rsidRPr="33ECDC87" w:rsidR="656354B3">
        <w:rPr>
          <w:rFonts w:ascii="Aptos" w:hAnsi="Aptos" w:eastAsia="Aptos" w:cs="Aptos"/>
          <w:b w:val="1"/>
          <w:bCs w:val="1"/>
          <w:sz w:val="24"/>
          <w:szCs w:val="24"/>
        </w:rPr>
        <w:t>3</w:t>
      </w:r>
      <w:r w:rsidRPr="33ECDC87" w:rsidR="59436059">
        <w:rPr>
          <w:rFonts w:ascii="Aptos" w:hAnsi="Aptos" w:eastAsia="Aptos" w:cs="Aptos"/>
          <w:b w:val="1"/>
          <w:bCs w:val="1"/>
          <w:sz w:val="24"/>
          <w:szCs w:val="24"/>
        </w:rPr>
        <w:t>.</w:t>
      </w:r>
      <w:r w:rsidRPr="33ECDC87" w:rsidR="656354B3">
        <w:rPr>
          <w:rFonts w:ascii="Aptos" w:hAnsi="Aptos" w:eastAsia="Aptos" w:cs="Aptos"/>
          <w:b w:val="1"/>
          <w:bCs w:val="1"/>
          <w:color w:val="000000" w:themeColor="text1" w:themeTint="FF" w:themeShade="FF"/>
          <w:sz w:val="24"/>
          <w:szCs w:val="24"/>
        </w:rPr>
        <w:t xml:space="preserve"> </w:t>
      </w:r>
      <w:r w:rsidRPr="33ECDC87" w:rsidR="18A3C67C">
        <w:rPr>
          <w:rFonts w:ascii="Aptos" w:hAnsi="Aptos" w:eastAsia="Aptos" w:cs="Aptos"/>
          <w:b w:val="1"/>
          <w:bCs w:val="1"/>
          <w:sz w:val="24"/>
          <w:szCs w:val="24"/>
        </w:rPr>
        <w:t>DIRETOR(A)</w:t>
      </w:r>
      <w:r w:rsidRPr="33ECDC87" w:rsidR="18A3C67C">
        <w:rPr>
          <w:rFonts w:ascii="Aptos" w:hAnsi="Aptos" w:eastAsia="Aptos" w:cs="Aptos"/>
          <w:sz w:val="24"/>
          <w:szCs w:val="24"/>
        </w:rPr>
        <w:t xml:space="preserve">, </w:t>
      </w:r>
      <w:r w:rsidRPr="33ECDC87" w:rsidR="18A3C67C">
        <w:rPr>
          <w:rFonts w:ascii="Aptos" w:hAnsi="Aptos" w:eastAsia="Aptos" w:cs="Aptos"/>
          <w:b w:val="1"/>
          <w:bCs w:val="1"/>
          <w:sz w:val="24"/>
          <w:szCs w:val="24"/>
        </w:rPr>
        <w:t>ROTEIRISTA</w:t>
      </w:r>
      <w:r w:rsidRPr="33ECDC87" w:rsidR="18A3C67C">
        <w:rPr>
          <w:rFonts w:ascii="Aptos" w:hAnsi="Aptos" w:eastAsia="Aptos" w:cs="Aptos"/>
          <w:sz w:val="24"/>
          <w:szCs w:val="24"/>
        </w:rPr>
        <w:t xml:space="preserve"> ou </w:t>
      </w:r>
      <w:r w:rsidRPr="33ECDC87" w:rsidR="18A3C67C">
        <w:rPr>
          <w:rFonts w:ascii="Aptos" w:hAnsi="Aptos" w:eastAsia="Aptos" w:cs="Aptos"/>
          <w:b w:val="1"/>
          <w:bCs w:val="1"/>
          <w:sz w:val="24"/>
          <w:szCs w:val="24"/>
        </w:rPr>
        <w:t>PRODUTOR(A)</w:t>
      </w:r>
    </w:p>
    <w:p w:rsidR="00835616" w:rsidP="33ECDC87" w:rsidRDefault="00835616" w14:paraId="6ACAC3A4" w14:textId="502D84FD">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themeColor="text1" w:themeTint="FF" w:themeShade="FF"/>
          <w:sz w:val="24"/>
          <w:szCs w:val="24"/>
        </w:rPr>
      </w:pPr>
      <w:r w:rsidRPr="33ECDC87" w:rsidR="656354B3">
        <w:rPr>
          <w:rFonts w:ascii="Aptos" w:hAnsi="Aptos" w:eastAsia="Aptos" w:cs="Aptos"/>
          <w:sz w:val="24"/>
          <w:szCs w:val="24"/>
        </w:rPr>
        <w:t xml:space="preserve">2.3.1. </w:t>
      </w:r>
      <w:r w:rsidRPr="33ECDC87" w:rsidR="656354B3">
        <w:rPr>
          <w:rFonts w:ascii="Aptos" w:hAnsi="Aptos" w:eastAsia="Aptos" w:cs="Aptos"/>
          <w:color w:val="000000" w:themeColor="text1" w:themeTint="FF" w:themeShade="FF"/>
          <w:sz w:val="24"/>
          <w:szCs w:val="24"/>
        </w:rPr>
        <w:t>O(</w:t>
      </w:r>
      <w:r w:rsidRPr="33ECDC87" w:rsidR="656354B3">
        <w:rPr>
          <w:rFonts w:ascii="Aptos" w:hAnsi="Aptos" w:eastAsia="Aptos" w:cs="Aptos"/>
          <w:sz w:val="24"/>
          <w:szCs w:val="24"/>
        </w:rPr>
        <w:t>A)</w:t>
      </w:r>
      <w:r w:rsidRPr="33ECDC87" w:rsidR="656354B3">
        <w:rPr>
          <w:rFonts w:ascii="Aptos" w:hAnsi="Aptos" w:eastAsia="Aptos" w:cs="Aptos"/>
          <w:color w:val="000000" w:themeColor="text1" w:themeTint="FF" w:themeShade="FF"/>
          <w:sz w:val="24"/>
          <w:szCs w:val="24"/>
        </w:rPr>
        <w:t xml:space="preserve"> </w:t>
      </w:r>
      <w:r w:rsidRPr="33ECDC87" w:rsidR="540D1FFE">
        <w:rPr>
          <w:rFonts w:ascii="Aptos" w:hAnsi="Aptos" w:eastAsia="Aptos" w:cs="Aptos"/>
          <w:b w:val="1"/>
          <w:bCs w:val="1"/>
          <w:sz w:val="24"/>
          <w:szCs w:val="24"/>
        </w:rPr>
        <w:t>DIRETOR(A)</w:t>
      </w:r>
      <w:r w:rsidRPr="33ECDC87" w:rsidR="540D1FFE">
        <w:rPr>
          <w:rFonts w:ascii="Aptos" w:hAnsi="Aptos" w:eastAsia="Aptos" w:cs="Aptos"/>
          <w:sz w:val="24"/>
          <w:szCs w:val="24"/>
        </w:rPr>
        <w:t xml:space="preserve">, </w:t>
      </w:r>
      <w:r w:rsidRPr="33ECDC87" w:rsidR="540D1FFE">
        <w:rPr>
          <w:rFonts w:ascii="Aptos" w:hAnsi="Aptos" w:eastAsia="Aptos" w:cs="Aptos"/>
          <w:b w:val="1"/>
          <w:bCs w:val="1"/>
          <w:sz w:val="24"/>
          <w:szCs w:val="24"/>
        </w:rPr>
        <w:t>ROTEIRISTA</w:t>
      </w:r>
      <w:r w:rsidRPr="33ECDC87" w:rsidR="540D1FFE">
        <w:rPr>
          <w:rFonts w:ascii="Aptos" w:hAnsi="Aptos" w:eastAsia="Aptos" w:cs="Aptos"/>
          <w:sz w:val="24"/>
          <w:szCs w:val="24"/>
        </w:rPr>
        <w:t xml:space="preserve"> ou </w:t>
      </w:r>
      <w:r w:rsidRPr="33ECDC87" w:rsidR="540D1FFE">
        <w:rPr>
          <w:rFonts w:ascii="Aptos" w:hAnsi="Aptos" w:eastAsia="Aptos" w:cs="Aptos"/>
          <w:b w:val="1"/>
          <w:bCs w:val="1"/>
          <w:sz w:val="24"/>
          <w:szCs w:val="24"/>
        </w:rPr>
        <w:t>PRODUTOR(A)</w:t>
      </w:r>
      <w:r w:rsidRPr="33ECDC87" w:rsidR="540D1FFE">
        <w:rPr>
          <w:rFonts w:ascii="Aptos" w:hAnsi="Aptos" w:eastAsia="Aptos" w:cs="Aptos"/>
          <w:sz w:val="24"/>
          <w:szCs w:val="24"/>
        </w:rPr>
        <w:t xml:space="preserve"> </w:t>
      </w:r>
      <w:r w:rsidRPr="33ECDC87" w:rsidR="656354B3">
        <w:rPr>
          <w:rFonts w:ascii="Aptos" w:hAnsi="Aptos" w:eastAsia="Aptos" w:cs="Aptos"/>
          <w:color w:val="000000" w:themeColor="text1" w:themeTint="FF" w:themeShade="FF"/>
          <w:sz w:val="24"/>
          <w:szCs w:val="24"/>
        </w:rPr>
        <w:t xml:space="preserve">da </w:t>
      </w:r>
      <w:r w:rsidRPr="33ECDC87" w:rsidR="656354B3">
        <w:rPr>
          <w:rFonts w:ascii="Aptos" w:hAnsi="Aptos" w:eastAsia="Aptos" w:cs="Aptos"/>
          <w:b w:val="1"/>
          <w:bCs w:val="1"/>
          <w:color w:val="000000" w:themeColor="text1" w:themeTint="FF" w:themeShade="FF"/>
          <w:sz w:val="24"/>
          <w:szCs w:val="24"/>
        </w:rPr>
        <w:t>OBRA</w:t>
      </w:r>
      <w:r w:rsidRPr="33ECDC87" w:rsidR="656354B3">
        <w:rPr>
          <w:rFonts w:ascii="Aptos" w:hAnsi="Aptos" w:eastAsia="Aptos" w:cs="Aptos"/>
          <w:color w:val="000000" w:themeColor="text1" w:themeTint="FF" w:themeShade="FF"/>
          <w:sz w:val="24"/>
          <w:szCs w:val="24"/>
        </w:rPr>
        <w:t xml:space="preserve"> estará elegível a receber pontuação adicional pelas políticas afirmativas no critério B </w:t>
      </w:r>
      <w:r w:rsidRPr="33ECDC87" w:rsidR="656354B3">
        <w:rPr>
          <w:rFonts w:ascii="Aptos" w:hAnsi="Aptos" w:eastAsia="Aptos" w:cs="Aptos"/>
          <w:sz w:val="24"/>
          <w:szCs w:val="24"/>
        </w:rPr>
        <w:t>caso pertença</w:t>
      </w:r>
      <w:r w:rsidRPr="33ECDC87" w:rsidR="656354B3">
        <w:rPr>
          <w:rFonts w:ascii="Aptos" w:hAnsi="Aptos" w:eastAsia="Aptos" w:cs="Aptos"/>
          <w:color w:val="000000" w:themeColor="text1" w:themeTint="FF" w:themeShade="FF"/>
          <w:sz w:val="24"/>
          <w:szCs w:val="24"/>
        </w:rPr>
        <w:t xml:space="preserve"> </w:t>
      </w:r>
      <w:r w:rsidRPr="33ECDC87" w:rsidR="656354B3">
        <w:rPr>
          <w:rFonts w:ascii="Aptos" w:hAnsi="Aptos" w:eastAsia="Aptos" w:cs="Aptos"/>
          <w:color w:val="000000" w:themeColor="text1" w:themeTint="FF" w:themeShade="FF"/>
          <w:sz w:val="24"/>
          <w:szCs w:val="24"/>
        </w:rPr>
        <w:t>à</w:t>
      </w:r>
      <w:r w:rsidRPr="33ECDC87" w:rsidR="656354B3">
        <w:rPr>
          <w:rFonts w:ascii="Aptos" w:hAnsi="Aptos" w:eastAsia="Aptos" w:cs="Aptos"/>
          <w:color w:val="000000" w:themeColor="text1" w:themeTint="FF" w:themeShade="FF"/>
          <w:sz w:val="24"/>
          <w:szCs w:val="24"/>
        </w:rPr>
        <w:t xml:space="preserve"> uma das categoria</w:t>
      </w:r>
      <w:r w:rsidRPr="33ECDC87" w:rsidR="656354B3">
        <w:rPr>
          <w:rFonts w:ascii="Aptos" w:hAnsi="Aptos" w:eastAsia="Aptos" w:cs="Aptos"/>
          <w:sz w:val="24"/>
          <w:szCs w:val="24"/>
        </w:rPr>
        <w:t>s abaixo</w:t>
      </w:r>
      <w:r w:rsidRPr="33ECDC87" w:rsidR="656354B3">
        <w:rPr>
          <w:rFonts w:ascii="Aptos" w:hAnsi="Aptos" w:eastAsia="Aptos" w:cs="Aptos"/>
          <w:color w:val="000000" w:themeColor="text1" w:themeTint="FF" w:themeShade="FF"/>
          <w:sz w:val="24"/>
          <w:szCs w:val="24"/>
        </w:rPr>
        <w:t>:</w:t>
      </w:r>
    </w:p>
    <w:p w:rsidR="00835616" w:rsidP="33ECDC87" w:rsidRDefault="2316AC4D" w14:paraId="7FC06036" w14:textId="77777777">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sz w:val="24"/>
          <w:szCs w:val="24"/>
        </w:rPr>
      </w:pPr>
      <w:r w:rsidRPr="33ECDC87" w:rsidR="656354B3">
        <w:rPr>
          <w:rFonts w:ascii="Aptos" w:hAnsi="Aptos" w:eastAsia="Aptos" w:cs="Aptos"/>
          <w:sz w:val="24"/>
          <w:szCs w:val="24"/>
        </w:rPr>
        <w:t>MULHER</w:t>
      </w:r>
    </w:p>
    <w:p w:rsidR="00835616" w:rsidP="33ECDC87" w:rsidRDefault="2316AC4D" w14:paraId="1237FEB7" w14:textId="77777777">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sz w:val="24"/>
          <w:szCs w:val="24"/>
        </w:rPr>
      </w:pPr>
      <w:r w:rsidRPr="33ECDC87" w:rsidR="656354B3">
        <w:rPr>
          <w:rFonts w:ascii="Aptos" w:hAnsi="Aptos" w:eastAsia="Aptos" w:cs="Aptos"/>
          <w:color w:val="000000" w:themeColor="text1" w:themeTint="FF" w:themeShade="FF"/>
          <w:sz w:val="24"/>
          <w:szCs w:val="24"/>
        </w:rPr>
        <w:t xml:space="preserve">Pessoa SOCIALMENTE NEGRA; </w:t>
      </w:r>
    </w:p>
    <w:p w:rsidR="00835616" w:rsidP="33ECDC87" w:rsidRDefault="2316AC4D" w14:paraId="09337924" w14:textId="77777777">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sz w:val="24"/>
          <w:szCs w:val="24"/>
        </w:rPr>
      </w:pPr>
      <w:r w:rsidRPr="33ECDC87" w:rsidR="656354B3">
        <w:rPr>
          <w:rFonts w:ascii="Aptos" w:hAnsi="Aptos" w:eastAsia="Aptos" w:cs="Aptos"/>
          <w:color w:val="000000" w:themeColor="text1" w:themeTint="FF" w:themeShade="FF"/>
          <w:sz w:val="24"/>
          <w:szCs w:val="24"/>
        </w:rPr>
        <w:t>Pessoa INDÍGENA;</w:t>
      </w:r>
    </w:p>
    <w:p w:rsidR="00835616" w:rsidP="33ECDC87" w:rsidRDefault="2316AC4D" w14:paraId="16BB1892" w14:textId="1330E74B">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sz w:val="24"/>
          <w:szCs w:val="24"/>
        </w:rPr>
      </w:pPr>
      <w:r w:rsidRPr="33ECDC87" w:rsidR="656354B3">
        <w:rPr>
          <w:rFonts w:ascii="Aptos" w:hAnsi="Aptos" w:eastAsia="Aptos" w:cs="Aptos"/>
          <w:color w:val="000000" w:themeColor="text1" w:themeTint="FF" w:themeShade="FF"/>
          <w:sz w:val="24"/>
          <w:szCs w:val="24"/>
        </w:rPr>
        <w:t>PESSOA COM DEFICIÊNCIA</w:t>
      </w:r>
      <w:r w:rsidRPr="33ECDC87" w:rsidR="5F131EAD">
        <w:rPr>
          <w:rFonts w:ascii="Aptos" w:hAnsi="Aptos" w:eastAsia="Aptos" w:cs="Aptos"/>
          <w:color w:val="000000" w:themeColor="text1" w:themeTint="FF" w:themeShade="FF"/>
          <w:sz w:val="24"/>
          <w:szCs w:val="24"/>
        </w:rPr>
        <w:t>;</w:t>
      </w:r>
    </w:p>
    <w:p w:rsidR="00835616" w:rsidP="33ECDC87" w:rsidRDefault="2316AC4D" w14:paraId="22AA5F40" w14:textId="2217C42F">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Pessoa TRANSGÊNERO</w:t>
      </w:r>
      <w:r w:rsidRPr="33ECDC87" w:rsidR="4CF5F35B">
        <w:rPr>
          <w:rFonts w:ascii="Aptos" w:hAnsi="Aptos" w:eastAsia="Aptos" w:cs="Aptos"/>
          <w:sz w:val="24"/>
          <w:szCs w:val="24"/>
        </w:rPr>
        <w:t>;</w:t>
      </w:r>
    </w:p>
    <w:p w:rsidR="00835616" w:rsidP="33ECDC87" w:rsidRDefault="00835616" w14:paraId="7D14D54A" w14:textId="7180F4CD">
      <w:pPr>
        <w:numPr>
          <w:ilvl w:val="0"/>
          <w:numId w:val="4"/>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jc w:val="both"/>
        <w:rPr>
          <w:rFonts w:ascii="Aptos" w:hAnsi="Aptos" w:eastAsia="Aptos" w:cs="Aptos"/>
          <w:sz w:val="24"/>
          <w:szCs w:val="24"/>
        </w:rPr>
      </w:pPr>
      <w:r w:rsidRPr="33ECDC87" w:rsidR="32DF220D">
        <w:rPr>
          <w:rFonts w:ascii="Aptos" w:hAnsi="Aptos" w:eastAsia="Aptos" w:cs="Aptos"/>
          <w:sz w:val="24"/>
          <w:szCs w:val="24"/>
        </w:rPr>
        <w:t>Pessoa em CONDIÇÃO DE VULNERABILIDADE SOCIOECONÔMICA.</w:t>
      </w:r>
    </w:p>
    <w:p w:rsidR="00835616" w:rsidP="33ECDC87" w:rsidRDefault="00835616" w14:paraId="089A2CF3" w14:textId="1C2BEC3E">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themeColor="text1" w:themeTint="FF" w:themeShade="FF"/>
          <w:sz w:val="24"/>
          <w:szCs w:val="24"/>
        </w:rPr>
      </w:pPr>
      <w:r w:rsidRPr="33ECDC87" w:rsidR="656354B3">
        <w:rPr>
          <w:rFonts w:ascii="Aptos" w:hAnsi="Aptos" w:eastAsia="Aptos" w:cs="Aptos"/>
          <w:sz w:val="24"/>
          <w:szCs w:val="24"/>
        </w:rPr>
        <w:t>2.3.2.</w:t>
      </w:r>
      <w:r w:rsidRPr="33ECDC87" w:rsidR="656354B3">
        <w:rPr>
          <w:rFonts w:ascii="Aptos" w:hAnsi="Aptos" w:eastAsia="Aptos" w:cs="Aptos"/>
          <w:color w:val="000000" w:themeColor="text1" w:themeTint="FF" w:themeShade="FF"/>
          <w:sz w:val="24"/>
          <w:szCs w:val="24"/>
        </w:rPr>
        <w:t xml:space="preserve"> Nos casos em que a </w:t>
      </w:r>
      <w:r w:rsidRPr="33ECDC87" w:rsidR="656354B3">
        <w:rPr>
          <w:rFonts w:ascii="Aptos" w:hAnsi="Aptos" w:eastAsia="Aptos" w:cs="Aptos"/>
          <w:b w:val="1"/>
          <w:bCs w:val="1"/>
          <w:color w:val="000000" w:themeColor="text1" w:themeTint="FF" w:themeShade="FF"/>
          <w:sz w:val="24"/>
          <w:szCs w:val="24"/>
        </w:rPr>
        <w:t>OBRA</w:t>
      </w:r>
      <w:r w:rsidRPr="33ECDC87" w:rsidR="656354B3">
        <w:rPr>
          <w:rFonts w:ascii="Aptos" w:hAnsi="Aptos" w:eastAsia="Aptos" w:cs="Aptos"/>
          <w:color w:val="000000" w:themeColor="text1" w:themeTint="FF" w:themeShade="FF"/>
          <w:sz w:val="24"/>
          <w:szCs w:val="24"/>
        </w:rPr>
        <w:t xml:space="preserve"> possuir mais de um(a) </w:t>
      </w:r>
      <w:r w:rsidRPr="33ECDC87" w:rsidR="40CC53A4">
        <w:rPr>
          <w:rFonts w:ascii="Aptos" w:hAnsi="Aptos" w:eastAsia="Aptos" w:cs="Aptos"/>
          <w:b w:val="1"/>
          <w:bCs w:val="1"/>
          <w:sz w:val="24"/>
          <w:szCs w:val="24"/>
        </w:rPr>
        <w:t>DIRETOR(A)</w:t>
      </w:r>
      <w:r w:rsidRPr="33ECDC87" w:rsidR="40CC53A4">
        <w:rPr>
          <w:rFonts w:ascii="Aptos" w:hAnsi="Aptos" w:eastAsia="Aptos" w:cs="Aptos"/>
          <w:sz w:val="24"/>
          <w:szCs w:val="24"/>
        </w:rPr>
        <w:t xml:space="preserve">, </w:t>
      </w:r>
      <w:r w:rsidRPr="33ECDC87" w:rsidR="40CC53A4">
        <w:rPr>
          <w:rFonts w:ascii="Aptos" w:hAnsi="Aptos" w:eastAsia="Aptos" w:cs="Aptos"/>
          <w:b w:val="1"/>
          <w:bCs w:val="1"/>
          <w:sz w:val="24"/>
          <w:szCs w:val="24"/>
        </w:rPr>
        <w:t>ROTEIRISTA</w:t>
      </w:r>
      <w:r w:rsidRPr="33ECDC87" w:rsidR="40CC53A4">
        <w:rPr>
          <w:rFonts w:ascii="Aptos" w:hAnsi="Aptos" w:eastAsia="Aptos" w:cs="Aptos"/>
          <w:sz w:val="24"/>
          <w:szCs w:val="24"/>
        </w:rPr>
        <w:t xml:space="preserve"> ou </w:t>
      </w:r>
      <w:r w:rsidRPr="33ECDC87" w:rsidR="40CC53A4">
        <w:rPr>
          <w:rFonts w:ascii="Aptos" w:hAnsi="Aptos" w:eastAsia="Aptos" w:cs="Aptos"/>
          <w:b w:val="1"/>
          <w:bCs w:val="1"/>
          <w:sz w:val="24"/>
          <w:szCs w:val="24"/>
        </w:rPr>
        <w:t>PRODUTOR(A)</w:t>
      </w:r>
      <w:r w:rsidRPr="33ECDC87" w:rsidR="656354B3">
        <w:rPr>
          <w:rFonts w:ascii="Aptos" w:hAnsi="Aptos" w:eastAsia="Aptos" w:cs="Aptos"/>
          <w:color w:val="000000" w:themeColor="text1" w:themeTint="FF" w:themeShade="FF"/>
          <w:sz w:val="24"/>
          <w:szCs w:val="24"/>
        </w:rPr>
        <w:t xml:space="preserve"> deverá ser indicado (a), na ficha de inscrição, apenas o(a) profissional para fins de </w:t>
      </w:r>
      <w:r w:rsidRPr="33ECDC87" w:rsidR="656354B3">
        <w:rPr>
          <w:rFonts w:ascii="Aptos" w:hAnsi="Aptos" w:eastAsia="Aptos" w:cs="Aptos"/>
          <w:sz w:val="24"/>
          <w:szCs w:val="24"/>
        </w:rPr>
        <w:t>aplicação de pontuação adicional</w:t>
      </w:r>
      <w:r w:rsidRPr="33ECDC87" w:rsidR="656354B3">
        <w:rPr>
          <w:rFonts w:ascii="Aptos" w:hAnsi="Aptos" w:eastAsia="Aptos" w:cs="Aptos"/>
          <w:color w:val="000000" w:themeColor="text1" w:themeTint="FF" w:themeShade="FF"/>
          <w:sz w:val="24"/>
          <w:szCs w:val="24"/>
        </w:rPr>
        <w:t>.</w:t>
      </w:r>
    </w:p>
    <w:p w:rsidR="48CC633C" w:rsidP="33ECDC87" w:rsidRDefault="48CC633C" w14:paraId="705C62E3" w14:textId="3C3C06F4">
      <w:pPr>
        <w:pBdr>
          <w:top w:val="nil" w:color="000000" w:sz="0" w:space="0"/>
          <w:left w:val="nil" w:color="000000" w:sz="0" w:space="0"/>
          <w:bottom w:val="nil" w:color="000000" w:sz="0" w:space="0"/>
          <w:right w:val="nil" w:color="000000" w:sz="0" w:space="0"/>
          <w:between w:val="nil" w:color="000000" w:sz="0" w:space="0"/>
        </w:pBdr>
        <w:spacing w:after="240" w:afterAutospacing="off" w:line="360" w:lineRule="auto"/>
        <w:jc w:val="both"/>
        <w:rPr>
          <w:rFonts w:ascii="Aptos" w:hAnsi="Aptos" w:eastAsia="Aptos" w:cs="Aptos"/>
          <w:sz w:val="24"/>
          <w:szCs w:val="24"/>
        </w:rPr>
      </w:pPr>
      <w:r w:rsidRPr="33ECDC87" w:rsidR="0F8A8F2D">
        <w:rPr>
          <w:rFonts w:ascii="Aptos" w:hAnsi="Aptos" w:eastAsia="Aptos" w:cs="Aptos"/>
          <w:sz w:val="24"/>
          <w:szCs w:val="24"/>
        </w:rPr>
        <w:t>2.3.3 Apenas</w:t>
      </w:r>
      <w:r w:rsidRPr="33ECDC87" w:rsidR="6565164A">
        <w:rPr>
          <w:rFonts w:ascii="Aptos" w:hAnsi="Aptos" w:eastAsia="Aptos" w:cs="Aptos"/>
          <w:b w:val="1"/>
          <w:bCs w:val="1"/>
          <w:sz w:val="24"/>
          <w:szCs w:val="24"/>
        </w:rPr>
        <w:t xml:space="preserve"> DIRETOR(A)</w:t>
      </w:r>
      <w:r w:rsidRPr="33ECDC87" w:rsidR="6565164A">
        <w:rPr>
          <w:rFonts w:ascii="Aptos" w:hAnsi="Aptos" w:eastAsia="Aptos" w:cs="Aptos"/>
          <w:sz w:val="24"/>
          <w:szCs w:val="24"/>
        </w:rPr>
        <w:t xml:space="preserve">, </w:t>
      </w:r>
      <w:r w:rsidRPr="33ECDC87" w:rsidR="6565164A">
        <w:rPr>
          <w:rFonts w:ascii="Aptos" w:hAnsi="Aptos" w:eastAsia="Aptos" w:cs="Aptos"/>
          <w:b w:val="1"/>
          <w:bCs w:val="1"/>
          <w:sz w:val="24"/>
          <w:szCs w:val="24"/>
        </w:rPr>
        <w:t>ROTEIRISTA</w:t>
      </w:r>
      <w:r w:rsidRPr="33ECDC87" w:rsidR="6565164A">
        <w:rPr>
          <w:rFonts w:ascii="Aptos" w:hAnsi="Aptos" w:eastAsia="Aptos" w:cs="Aptos"/>
          <w:sz w:val="24"/>
          <w:szCs w:val="24"/>
        </w:rPr>
        <w:t xml:space="preserve"> ou </w:t>
      </w:r>
      <w:r w:rsidRPr="33ECDC87" w:rsidR="6565164A">
        <w:rPr>
          <w:rFonts w:ascii="Aptos" w:hAnsi="Aptos" w:eastAsia="Aptos" w:cs="Aptos"/>
          <w:b w:val="1"/>
          <w:bCs w:val="1"/>
          <w:sz w:val="24"/>
          <w:szCs w:val="24"/>
        </w:rPr>
        <w:t>PRODUTOR(A)</w:t>
      </w:r>
      <w:r w:rsidRPr="33ECDC87" w:rsidR="6565164A">
        <w:rPr>
          <w:rFonts w:ascii="Aptos" w:hAnsi="Aptos" w:eastAsia="Aptos" w:cs="Aptos"/>
          <w:sz w:val="24"/>
          <w:szCs w:val="24"/>
        </w:rPr>
        <w:t xml:space="preserve"> da </w:t>
      </w:r>
      <w:r w:rsidRPr="33ECDC87" w:rsidR="6565164A">
        <w:rPr>
          <w:rFonts w:ascii="Aptos" w:hAnsi="Aptos" w:eastAsia="Aptos" w:cs="Aptos"/>
          <w:b w:val="1"/>
          <w:bCs w:val="1"/>
          <w:sz w:val="24"/>
          <w:szCs w:val="24"/>
        </w:rPr>
        <w:t>OBRA</w:t>
      </w:r>
      <w:r w:rsidRPr="33ECDC87" w:rsidR="0F8A8F2D">
        <w:rPr>
          <w:rFonts w:ascii="Aptos" w:hAnsi="Aptos" w:eastAsia="Aptos" w:cs="Aptos"/>
          <w:sz w:val="24"/>
          <w:szCs w:val="24"/>
        </w:rPr>
        <w:t xml:space="preserve"> residentes no município de São Paulo estão elegíveis para receber pontuação adicional.</w:t>
      </w:r>
    </w:p>
    <w:p w:rsidR="00835616" w:rsidP="33ECDC87" w:rsidRDefault="00FB55C0" w14:paraId="0469594A" w14:textId="64463E03">
      <w:pPr>
        <w:pStyle w:val="Normal"/>
        <w:spacing w:after="240" w:afterAutospacing="off" w:line="360" w:lineRule="auto"/>
        <w:jc w:val="both"/>
        <w:rPr>
          <w:rFonts w:ascii="Aptos" w:hAnsi="Aptos" w:eastAsia="Aptos" w:cs="Aptos"/>
          <w:b w:val="1"/>
          <w:bCs w:val="1"/>
          <w:color w:val="000000"/>
          <w:sz w:val="24"/>
          <w:szCs w:val="24"/>
        </w:rPr>
      </w:pPr>
      <w:r w:rsidRPr="33ECDC87" w:rsidR="1E80CCC3">
        <w:rPr>
          <w:rFonts w:ascii="Aptos" w:hAnsi="Aptos" w:eastAsia="Aptos" w:cs="Aptos"/>
          <w:b w:val="1"/>
          <w:bCs w:val="1"/>
          <w:color w:val="000000" w:themeColor="text1" w:themeTint="FF" w:themeShade="FF"/>
          <w:sz w:val="24"/>
          <w:szCs w:val="24"/>
        </w:rPr>
        <w:t>3. DA COMPROVAÇÃO DAS POLÍTICAS AFIRMATIVAS</w:t>
      </w:r>
    </w:p>
    <w:p w:rsidR="00835616" w:rsidP="33ECDC87" w:rsidRDefault="00835616" w14:paraId="5E56F2DC" w14:textId="78832163">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left="120"/>
        <w:jc w:val="both"/>
        <w:rPr>
          <w:rFonts w:ascii="Aptos" w:hAnsi="Aptos" w:eastAsia="Aptos" w:cs="Aptos"/>
          <w:color w:val="000000" w:themeColor="text1" w:themeTint="FF" w:themeShade="FF"/>
          <w:sz w:val="24"/>
          <w:szCs w:val="24"/>
        </w:rPr>
      </w:pPr>
      <w:r w:rsidRPr="33ECDC87" w:rsidR="77230A6C">
        <w:rPr>
          <w:rFonts w:ascii="Aptos" w:hAnsi="Aptos" w:eastAsia="Aptos" w:cs="Aptos"/>
          <w:sz w:val="24"/>
          <w:szCs w:val="24"/>
        </w:rPr>
        <w:t xml:space="preserve">3.1 </w:t>
      </w:r>
      <w:r w:rsidRPr="33ECDC87" w:rsidR="77230A6C">
        <w:rPr>
          <w:rFonts w:ascii="Aptos" w:hAnsi="Aptos" w:eastAsia="Aptos" w:cs="Aptos"/>
          <w:color w:val="000000" w:themeColor="text1" w:themeTint="FF" w:themeShade="FF"/>
          <w:sz w:val="24"/>
          <w:szCs w:val="24"/>
        </w:rPr>
        <w:t xml:space="preserve">Para fins de comprovação do atendimento às </w:t>
      </w:r>
      <w:r w:rsidRPr="33ECDC87" w:rsidR="77230A6C">
        <w:rPr>
          <w:rFonts w:ascii="Aptos" w:hAnsi="Aptos" w:eastAsia="Aptos" w:cs="Aptos"/>
          <w:b w:val="1"/>
          <w:bCs w:val="1"/>
          <w:color w:val="000000" w:themeColor="text1" w:themeTint="FF" w:themeShade="FF"/>
          <w:sz w:val="24"/>
          <w:szCs w:val="24"/>
        </w:rPr>
        <w:t>POLÍTICAS AFIRMATIVAS</w:t>
      </w:r>
      <w:r w:rsidRPr="33ECDC87" w:rsidR="77230A6C">
        <w:rPr>
          <w:rFonts w:ascii="Aptos" w:hAnsi="Aptos" w:eastAsia="Aptos" w:cs="Aptos"/>
          <w:color w:val="000000" w:themeColor="text1" w:themeTint="FF" w:themeShade="FF"/>
          <w:sz w:val="24"/>
          <w:szCs w:val="24"/>
        </w:rPr>
        <w:t xml:space="preserve"> previstas no </w:t>
      </w:r>
      <w:r w:rsidRPr="33ECDC87" w:rsidR="77230A6C">
        <w:rPr>
          <w:rFonts w:ascii="Aptos" w:hAnsi="Aptos" w:eastAsia="Aptos" w:cs="Aptos"/>
          <w:b w:val="1"/>
          <w:bCs w:val="1"/>
          <w:color w:val="000000" w:themeColor="text1" w:themeTint="FF" w:themeShade="FF"/>
          <w:sz w:val="24"/>
          <w:szCs w:val="24"/>
        </w:rPr>
        <w:t xml:space="preserve">EDITAL e referentes aos </w:t>
      </w:r>
      <w:r w:rsidRPr="33ECDC87" w:rsidR="77230A6C">
        <w:rPr>
          <w:rFonts w:ascii="Aptos" w:hAnsi="Aptos" w:eastAsia="Aptos" w:cs="Aptos"/>
          <w:b w:val="1"/>
          <w:bCs w:val="1"/>
          <w:sz w:val="24"/>
          <w:szCs w:val="24"/>
        </w:rPr>
        <w:t>critérios</w:t>
      </w:r>
      <w:r w:rsidRPr="33ECDC87" w:rsidR="77230A6C">
        <w:rPr>
          <w:rFonts w:ascii="Aptos" w:hAnsi="Aptos" w:eastAsia="Aptos" w:cs="Aptos"/>
          <w:b w:val="1"/>
          <w:bCs w:val="1"/>
          <w:color w:val="000000" w:themeColor="text1" w:themeTint="FF" w:themeShade="FF"/>
          <w:sz w:val="24"/>
          <w:szCs w:val="24"/>
        </w:rPr>
        <w:t xml:space="preserve"> A e B</w:t>
      </w:r>
      <w:r w:rsidRPr="33ECDC87" w:rsidR="77230A6C">
        <w:rPr>
          <w:rFonts w:ascii="Aptos" w:hAnsi="Aptos" w:eastAsia="Aptos" w:cs="Aptos"/>
          <w:color w:val="000000" w:themeColor="text1" w:themeTint="FF" w:themeShade="FF"/>
          <w:sz w:val="24"/>
          <w:szCs w:val="24"/>
        </w:rPr>
        <w:t xml:space="preserve">, serão observados os procedimentos previstos neste instrumento. </w:t>
      </w:r>
    </w:p>
    <w:p w:rsidR="00835616" w:rsidP="33ECDC87" w:rsidRDefault="00835616" w14:paraId="19B74E86" w14:textId="6E448273">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left="120"/>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3.</w:t>
      </w:r>
      <w:r w:rsidRPr="33ECDC87" w:rsidR="77230A6C">
        <w:rPr>
          <w:rFonts w:ascii="Aptos" w:hAnsi="Aptos" w:eastAsia="Aptos" w:cs="Aptos"/>
          <w:b w:val="1"/>
          <w:bCs w:val="1"/>
          <w:sz w:val="24"/>
          <w:szCs w:val="24"/>
        </w:rPr>
        <w:t>2</w:t>
      </w:r>
      <w:r w:rsidRPr="33ECDC87" w:rsidR="77230A6C">
        <w:rPr>
          <w:rFonts w:ascii="Aptos" w:hAnsi="Aptos" w:eastAsia="Aptos" w:cs="Aptos"/>
          <w:b w:val="1"/>
          <w:bCs w:val="1"/>
          <w:color w:val="000000" w:themeColor="text1" w:themeTint="FF" w:themeShade="FF"/>
          <w:sz w:val="24"/>
          <w:szCs w:val="24"/>
        </w:rPr>
        <w:t>. PESSOA SOCIALMENTE NEGRA</w:t>
      </w:r>
    </w:p>
    <w:p w:rsidR="00835616" w:rsidP="33ECDC87" w:rsidRDefault="00835616" w14:paraId="0A5BDFA6" w14:textId="0716B5FE">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left="120"/>
        <w:jc w:val="both"/>
        <w:rPr>
          <w:rFonts w:ascii="Aptos" w:hAnsi="Aptos" w:eastAsia="Aptos" w:cs="Aptos"/>
          <w:color w:val="000000" w:themeColor="text1" w:themeTint="FF" w:themeShade="FF"/>
          <w:sz w:val="24"/>
          <w:szCs w:val="24"/>
        </w:rPr>
      </w:pPr>
      <w:r w:rsidRPr="33ECDC87" w:rsidR="77230A6C">
        <w:rPr>
          <w:rFonts w:ascii="Aptos" w:hAnsi="Aptos" w:eastAsia="Aptos" w:cs="Aptos"/>
          <w:sz w:val="24"/>
          <w:szCs w:val="24"/>
        </w:rPr>
        <w:t xml:space="preserve">3.2.1 </w:t>
      </w:r>
      <w:r w:rsidRPr="33ECDC87" w:rsidR="77230A6C">
        <w:rPr>
          <w:rFonts w:ascii="Aptos" w:hAnsi="Aptos" w:eastAsia="Aptos" w:cs="Aptos"/>
          <w:color w:val="000000" w:themeColor="text1" w:themeTint="FF" w:themeShade="FF"/>
          <w:sz w:val="24"/>
          <w:szCs w:val="24"/>
        </w:rPr>
        <w:t xml:space="preserve">A pessoa autodeclarada </w:t>
      </w:r>
      <w:r w:rsidRPr="33ECDC87" w:rsidR="77230A6C">
        <w:rPr>
          <w:rFonts w:ascii="Aptos" w:hAnsi="Aptos" w:eastAsia="Aptos" w:cs="Aptos"/>
          <w:b w:val="1"/>
          <w:bCs w:val="1"/>
          <w:color w:val="000000" w:themeColor="text1" w:themeTint="FF" w:themeShade="FF"/>
          <w:sz w:val="24"/>
          <w:szCs w:val="24"/>
        </w:rPr>
        <w:t>SOCIALMENTE NEGRA</w:t>
      </w:r>
      <w:r w:rsidRPr="33ECDC87" w:rsidR="77230A6C">
        <w:rPr>
          <w:rFonts w:ascii="Aptos" w:hAnsi="Aptos" w:eastAsia="Aptos" w:cs="Aptos"/>
          <w:color w:val="000000" w:themeColor="text1" w:themeTint="FF" w:themeShade="FF"/>
          <w:sz w:val="24"/>
          <w:szCs w:val="24"/>
        </w:rPr>
        <w:t xml:space="preserve"> optante por categoria de </w:t>
      </w:r>
      <w:r w:rsidRPr="33ECDC87" w:rsidR="77230A6C">
        <w:rPr>
          <w:rFonts w:ascii="Aptos" w:hAnsi="Aptos" w:eastAsia="Aptos" w:cs="Aptos"/>
          <w:b w:val="1"/>
          <w:bCs w:val="1"/>
          <w:color w:val="000000" w:themeColor="text1" w:themeTint="FF" w:themeShade="FF"/>
          <w:sz w:val="24"/>
          <w:szCs w:val="24"/>
        </w:rPr>
        <w:t>POLÍTICA AFIRMATIVA</w:t>
      </w:r>
      <w:r w:rsidRPr="33ECDC87" w:rsidR="77230A6C">
        <w:rPr>
          <w:rFonts w:ascii="Aptos" w:hAnsi="Aptos" w:eastAsia="Aptos" w:cs="Aptos"/>
          <w:color w:val="000000" w:themeColor="text1" w:themeTint="FF" w:themeShade="FF"/>
          <w:sz w:val="24"/>
          <w:szCs w:val="24"/>
        </w:rPr>
        <w:t xml:space="preserve"> </w:t>
      </w:r>
      <w:r w:rsidRPr="33ECDC87" w:rsidR="77230A6C">
        <w:rPr>
          <w:rFonts w:ascii="Aptos" w:hAnsi="Aptos" w:eastAsia="Aptos" w:cs="Aptos"/>
          <w:sz w:val="24"/>
          <w:szCs w:val="24"/>
        </w:rPr>
        <w:t>deverá</w:t>
      </w:r>
      <w:r w:rsidRPr="33ECDC87" w:rsidR="77230A6C">
        <w:rPr>
          <w:rFonts w:ascii="Aptos" w:hAnsi="Aptos" w:eastAsia="Aptos" w:cs="Aptos"/>
          <w:color w:val="000000" w:themeColor="text1" w:themeTint="FF" w:themeShade="FF"/>
          <w:sz w:val="24"/>
          <w:szCs w:val="24"/>
        </w:rPr>
        <w:t xml:space="preserve"> apresentar documentação abaixo </w:t>
      </w:r>
      <w:r w:rsidRPr="33ECDC87" w:rsidR="77230A6C">
        <w:rPr>
          <w:rFonts w:ascii="Aptos" w:hAnsi="Aptos" w:eastAsia="Aptos" w:cs="Aptos"/>
          <w:sz w:val="24"/>
          <w:szCs w:val="24"/>
        </w:rPr>
        <w:t>e passará por processo de aferição</w:t>
      </w:r>
      <w:r w:rsidRPr="33ECDC87" w:rsidR="77230A6C">
        <w:rPr>
          <w:rFonts w:ascii="Aptos" w:hAnsi="Aptos" w:eastAsia="Aptos" w:cs="Aptos"/>
          <w:color w:val="000000" w:themeColor="text1" w:themeTint="FF" w:themeShade="FF"/>
          <w:sz w:val="24"/>
          <w:szCs w:val="24"/>
        </w:rPr>
        <w:t>:</w:t>
      </w:r>
    </w:p>
    <w:p w:rsidR="00835616" w:rsidP="33ECDC87" w:rsidRDefault="00FB55C0" w14:paraId="019F9044" w14:textId="77777777">
      <w:pPr>
        <w:numPr>
          <w:ilvl w:val="0"/>
          <w:numId w:val="6"/>
        </w:num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Autodeclaração constante nos ANEXOS 04 ou 06</w:t>
      </w:r>
    </w:p>
    <w:p w:rsidR="00835616" w:rsidP="33ECDC87" w:rsidRDefault="00FB55C0" w14:paraId="616E3394" w14:textId="77777777">
      <w:pPr>
        <w:numPr>
          <w:ilvl w:val="0"/>
          <w:numId w:val="6"/>
        </w:num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 xml:space="preserve">01 (uma) foto 5x7 (cinco por sete) de rosto inteiro, do topo da cabeça até o final dos ombros, com fundo neutro, sem sombras; </w:t>
      </w:r>
    </w:p>
    <w:p w:rsidR="00835616" w:rsidP="33ECDC87" w:rsidRDefault="00835616" w14:paraId="14003755" w14:textId="1FC1F1B3">
      <w:pPr>
        <w:numPr>
          <w:ilvl w:val="0"/>
          <w:numId w:val="6"/>
        </w:numP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 xml:space="preserve">Cópia dos </w:t>
      </w:r>
      <w:r w:rsidRPr="33ECDC87" w:rsidR="656354B3">
        <w:rPr>
          <w:rFonts w:ascii="Aptos" w:hAnsi="Aptos" w:eastAsia="Aptos" w:cs="Aptos"/>
          <w:sz w:val="24"/>
          <w:szCs w:val="24"/>
        </w:rPr>
        <w:t>RGs</w:t>
      </w:r>
      <w:r w:rsidRPr="33ECDC87" w:rsidR="656354B3">
        <w:rPr>
          <w:rFonts w:ascii="Aptos" w:hAnsi="Aptos" w:eastAsia="Aptos" w:cs="Aptos"/>
          <w:sz w:val="24"/>
          <w:szCs w:val="24"/>
        </w:rPr>
        <w:t xml:space="preserve"> e CPFs dos(as) sócios(as) da </w:t>
      </w:r>
      <w:r w:rsidRPr="33ECDC87" w:rsidR="656354B3">
        <w:rPr>
          <w:rFonts w:ascii="Aptos" w:hAnsi="Aptos" w:eastAsia="Aptos" w:cs="Aptos"/>
          <w:b w:val="1"/>
          <w:bCs w:val="1"/>
          <w:sz w:val="24"/>
          <w:szCs w:val="24"/>
        </w:rPr>
        <w:t>PRODUTORA PAULISTANA INDEPENDENTE</w:t>
      </w:r>
      <w:r w:rsidRPr="33ECDC87" w:rsidR="656354B3">
        <w:rPr>
          <w:rFonts w:ascii="Aptos" w:hAnsi="Aptos" w:eastAsia="Aptos" w:cs="Aptos"/>
          <w:sz w:val="24"/>
          <w:szCs w:val="24"/>
        </w:rPr>
        <w:t xml:space="preserve"> ou diretor(a) da </w:t>
      </w:r>
      <w:r w:rsidRPr="33ECDC87" w:rsidR="656354B3">
        <w:rPr>
          <w:rFonts w:ascii="Aptos" w:hAnsi="Aptos" w:eastAsia="Aptos" w:cs="Aptos"/>
          <w:b w:val="1"/>
          <w:bCs w:val="1"/>
          <w:sz w:val="24"/>
          <w:szCs w:val="24"/>
        </w:rPr>
        <w:t>OBRA</w:t>
      </w:r>
      <w:r w:rsidRPr="33ECDC87" w:rsidR="656354B3">
        <w:rPr>
          <w:rFonts w:ascii="Aptos" w:hAnsi="Aptos" w:eastAsia="Aptos" w:cs="Aptos"/>
          <w:sz w:val="24"/>
          <w:szCs w:val="24"/>
        </w:rPr>
        <w:t xml:space="preserve"> constante no</w:t>
      </w:r>
      <w:r w:rsidRPr="33ECDC87" w:rsidR="464C5666">
        <w:rPr>
          <w:rFonts w:ascii="Aptos" w:hAnsi="Aptos" w:eastAsia="Aptos" w:cs="Aptos"/>
          <w:sz w:val="24"/>
          <w:szCs w:val="24"/>
        </w:rPr>
        <w:t>s</w:t>
      </w:r>
      <w:r w:rsidRPr="33ECDC87" w:rsidR="656354B3">
        <w:rPr>
          <w:rFonts w:ascii="Aptos" w:hAnsi="Aptos" w:eastAsia="Aptos" w:cs="Aptos"/>
          <w:sz w:val="24"/>
          <w:szCs w:val="24"/>
        </w:rPr>
        <w:t xml:space="preserve"> ANEXOS 04 ou 06, conforme o caso.</w:t>
      </w:r>
    </w:p>
    <w:p w:rsidR="00835616" w:rsidP="33ECDC87" w:rsidRDefault="00835616" w14:paraId="2219F893" w14:textId="7DE7604A">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left="120"/>
        <w:jc w:val="both"/>
        <w:rPr>
          <w:rFonts w:ascii="Aptos" w:hAnsi="Aptos" w:eastAsia="Aptos" w:cs="Aptos"/>
          <w:color w:val="000000" w:themeColor="text1" w:themeTint="FF" w:themeShade="FF"/>
          <w:sz w:val="24"/>
          <w:szCs w:val="24"/>
        </w:rPr>
      </w:pPr>
      <w:r w:rsidRPr="33ECDC87" w:rsidR="77230A6C">
        <w:rPr>
          <w:rFonts w:ascii="Aptos" w:hAnsi="Aptos" w:eastAsia="Aptos" w:cs="Aptos"/>
          <w:sz w:val="24"/>
          <w:szCs w:val="24"/>
        </w:rPr>
        <w:t>3.</w:t>
      </w:r>
      <w:r w:rsidRPr="33ECDC87" w:rsidR="2B0BDA2B">
        <w:rPr>
          <w:rFonts w:ascii="Aptos" w:hAnsi="Aptos" w:eastAsia="Aptos" w:cs="Aptos"/>
          <w:sz w:val="24"/>
          <w:szCs w:val="24"/>
        </w:rPr>
        <w:t>2</w:t>
      </w:r>
      <w:r w:rsidRPr="33ECDC87" w:rsidR="77230A6C">
        <w:rPr>
          <w:rFonts w:ascii="Aptos" w:hAnsi="Aptos" w:eastAsia="Aptos" w:cs="Aptos"/>
          <w:sz w:val="24"/>
          <w:szCs w:val="24"/>
        </w:rPr>
        <w:t>.</w:t>
      </w:r>
      <w:r w:rsidRPr="33ECDC87" w:rsidR="2B0BDA2B">
        <w:rPr>
          <w:rFonts w:ascii="Aptos" w:hAnsi="Aptos" w:eastAsia="Aptos" w:cs="Aptos"/>
          <w:sz w:val="24"/>
          <w:szCs w:val="24"/>
        </w:rPr>
        <w:t>2</w:t>
      </w:r>
      <w:r w:rsidRPr="33ECDC87" w:rsidR="77230A6C">
        <w:rPr>
          <w:rFonts w:ascii="Aptos" w:hAnsi="Aptos" w:eastAsia="Aptos" w:cs="Aptos"/>
          <w:sz w:val="24"/>
          <w:szCs w:val="24"/>
        </w:rPr>
        <w:t xml:space="preserve"> </w:t>
      </w:r>
      <w:r w:rsidRPr="33ECDC87" w:rsidR="77230A6C">
        <w:rPr>
          <w:rFonts w:ascii="Aptos" w:hAnsi="Aptos" w:eastAsia="Aptos" w:cs="Aptos"/>
          <w:color w:val="000000" w:themeColor="text1" w:themeTint="FF" w:themeShade="FF"/>
          <w:sz w:val="24"/>
          <w:szCs w:val="24"/>
        </w:rPr>
        <w:t xml:space="preserve">A pessoa autodeclarada </w:t>
      </w:r>
      <w:r w:rsidRPr="33ECDC87" w:rsidR="77230A6C">
        <w:rPr>
          <w:rFonts w:ascii="Aptos" w:hAnsi="Aptos" w:eastAsia="Aptos" w:cs="Aptos"/>
          <w:b w:val="1"/>
          <w:bCs w:val="1"/>
          <w:color w:val="000000" w:themeColor="text1" w:themeTint="FF" w:themeShade="FF"/>
          <w:sz w:val="24"/>
          <w:szCs w:val="24"/>
        </w:rPr>
        <w:t>SOCIALMENTE NEGRA</w:t>
      </w:r>
      <w:r w:rsidRPr="33ECDC87" w:rsidR="77230A6C">
        <w:rPr>
          <w:rFonts w:ascii="Aptos" w:hAnsi="Aptos" w:eastAsia="Aptos" w:cs="Aptos"/>
          <w:color w:val="000000" w:themeColor="text1" w:themeTint="FF" w:themeShade="FF"/>
          <w:sz w:val="24"/>
          <w:szCs w:val="24"/>
        </w:rPr>
        <w:t xml:space="preserve"> que já tenha sido aprovada em procedimento de aferição racial promovido anteriormente pela Spcine deverá apresentar ata de aferição para fins de comprovação, hipótese em que ficará dispensada da aferição prevista no </w:t>
      </w:r>
      <w:r w:rsidRPr="33ECDC87" w:rsidR="77230A6C">
        <w:rPr>
          <w:rFonts w:ascii="Aptos" w:hAnsi="Aptos" w:eastAsia="Aptos" w:cs="Aptos"/>
          <w:color w:val="000000" w:themeColor="text1" w:themeTint="FF" w:themeShade="FF"/>
          <w:sz w:val="24"/>
          <w:szCs w:val="24"/>
        </w:rPr>
        <w:t>item 5,</w:t>
      </w:r>
      <w:r w:rsidRPr="33ECDC87" w:rsidR="77230A6C">
        <w:rPr>
          <w:rFonts w:ascii="Aptos" w:hAnsi="Aptos" w:eastAsia="Aptos" w:cs="Aptos"/>
          <w:color w:val="000000" w:themeColor="text1" w:themeTint="FF" w:themeShade="FF"/>
          <w:sz w:val="24"/>
          <w:szCs w:val="24"/>
        </w:rPr>
        <w:t xml:space="preserve"> deste documento.</w:t>
      </w:r>
    </w:p>
    <w:p w:rsidR="00835616" w:rsidP="33ECDC87" w:rsidRDefault="00835616" w14:paraId="1B5C36F6" w14:textId="2CF6B7F4">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3.</w:t>
      </w:r>
      <w:r w:rsidRPr="33ECDC87" w:rsidR="77230A6C">
        <w:rPr>
          <w:rFonts w:ascii="Aptos" w:hAnsi="Aptos" w:eastAsia="Aptos" w:cs="Aptos"/>
          <w:b w:val="1"/>
          <w:bCs w:val="1"/>
          <w:sz w:val="24"/>
          <w:szCs w:val="24"/>
        </w:rPr>
        <w:t>3</w:t>
      </w:r>
      <w:r w:rsidRPr="33ECDC87" w:rsidR="77230A6C">
        <w:rPr>
          <w:rFonts w:ascii="Aptos" w:hAnsi="Aptos" w:eastAsia="Aptos" w:cs="Aptos"/>
          <w:b w:val="1"/>
          <w:bCs w:val="1"/>
          <w:color w:val="000000" w:themeColor="text1" w:themeTint="FF" w:themeShade="FF"/>
          <w:sz w:val="24"/>
          <w:szCs w:val="24"/>
        </w:rPr>
        <w:t>. PESSOA INDÍGENA</w:t>
      </w:r>
    </w:p>
    <w:p w:rsidR="00835616" w:rsidP="33ECDC87" w:rsidRDefault="00835616" w14:paraId="32DE0E9B" w14:textId="02E064FD">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color w:val="000000" w:themeColor="text1" w:themeTint="FF" w:themeShade="FF"/>
          <w:sz w:val="24"/>
          <w:szCs w:val="24"/>
        </w:rPr>
      </w:pPr>
      <w:r w:rsidRPr="33ECDC87" w:rsidR="77230A6C">
        <w:rPr>
          <w:rFonts w:ascii="Aptos" w:hAnsi="Aptos" w:eastAsia="Aptos" w:cs="Aptos"/>
          <w:sz w:val="24"/>
          <w:szCs w:val="24"/>
        </w:rPr>
        <w:t xml:space="preserve">3.3.1. </w:t>
      </w:r>
      <w:r w:rsidRPr="33ECDC87" w:rsidR="77230A6C">
        <w:rPr>
          <w:rFonts w:ascii="Aptos" w:hAnsi="Aptos" w:eastAsia="Aptos" w:cs="Aptos"/>
          <w:color w:val="000000" w:themeColor="text1" w:themeTint="FF" w:themeShade="FF"/>
          <w:sz w:val="24"/>
          <w:szCs w:val="24"/>
        </w:rPr>
        <w:t xml:space="preserve">Para fins de inscrição na categoria </w:t>
      </w:r>
      <w:r w:rsidRPr="33ECDC87" w:rsidR="77230A6C">
        <w:rPr>
          <w:rFonts w:ascii="Aptos" w:hAnsi="Aptos" w:eastAsia="Aptos" w:cs="Aptos"/>
          <w:b w:val="1"/>
          <w:bCs w:val="1"/>
          <w:color w:val="000000" w:themeColor="text1" w:themeTint="FF" w:themeShade="FF"/>
          <w:sz w:val="24"/>
          <w:szCs w:val="24"/>
        </w:rPr>
        <w:t>PESSOA INDÍGENA</w:t>
      </w:r>
      <w:r w:rsidRPr="33ECDC87" w:rsidR="77230A6C">
        <w:rPr>
          <w:rFonts w:ascii="Aptos" w:hAnsi="Aptos" w:eastAsia="Aptos" w:cs="Aptos"/>
          <w:color w:val="000000" w:themeColor="text1" w:themeTint="FF" w:themeShade="FF"/>
          <w:sz w:val="24"/>
          <w:szCs w:val="24"/>
        </w:rPr>
        <w:t>, consideram-se aquelas que atuem e/ ou residem nas terras indígenas abaixo listadas, além do município de São Paulo.</w:t>
      </w:r>
    </w:p>
    <w:tbl>
      <w:tblPr>
        <w:tblW w:w="9874" w:type="dxa"/>
        <w:tblInd w:w="0" w:type="dxa"/>
        <w:tblBorders>
          <w:top w:val="single" w:color="000000" w:themeColor="text1" w:sz="6" w:space="0"/>
          <w:left w:val="single" w:color="000000" w:themeColor="text1" w:sz="6" w:space="0"/>
          <w:bottom w:val="single" w:color="000000" w:themeColor="text1" w:sz="6" w:space="0"/>
          <w:right w:val="single" w:color="000000" w:themeColor="text1" w:sz="6" w:space="0"/>
        </w:tblBorders>
        <w:tblLayout w:type="fixed"/>
        <w:tblLook w:val="0400" w:firstRow="0" w:lastRow="0" w:firstColumn="0" w:lastColumn="0" w:noHBand="0" w:noVBand="1"/>
      </w:tblPr>
      <w:tblGrid>
        <w:gridCol w:w="3075"/>
        <w:gridCol w:w="3000"/>
        <w:gridCol w:w="2175"/>
        <w:gridCol w:w="1624"/>
      </w:tblGrid>
      <w:tr w:rsidR="00835616" w:rsidTr="33ECDC87" w14:paraId="2D8CB774" w14:textId="77777777">
        <w:trPr>
          <w:trHeight w:val="70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BE31492" w14:textId="77777777">
            <w:pPr>
              <w:spacing w:after="240" w:afterAutospacing="off" w:line="360" w:lineRule="auto"/>
              <w:jc w:val="both"/>
              <w:rPr>
                <w:rFonts w:ascii="Aptos" w:hAnsi="Aptos" w:eastAsia="Aptos" w:cs="Aptos"/>
                <w:color w:val="000000"/>
                <w:sz w:val="24"/>
                <w:szCs w:val="24"/>
              </w:rPr>
            </w:pPr>
            <w:r w:rsidRPr="33ECDC87" w:rsidR="61815643">
              <w:rPr>
                <w:rFonts w:ascii="Aptos" w:hAnsi="Aptos" w:eastAsia="Aptos" w:cs="Aptos"/>
                <w:b w:val="1"/>
                <w:bCs w:val="1"/>
                <w:color w:val="000000" w:themeColor="text1" w:themeTint="FF" w:themeShade="FF"/>
                <w:sz w:val="24"/>
                <w:szCs w:val="24"/>
              </w:rPr>
              <w:t>Terra Indígena</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198EAB9" w14:textId="77777777">
            <w:pPr>
              <w:spacing w:after="240" w:afterAutospacing="off" w:line="360" w:lineRule="auto"/>
              <w:jc w:val="both"/>
              <w:rPr>
                <w:rFonts w:ascii="Aptos" w:hAnsi="Aptos" w:eastAsia="Aptos" w:cs="Aptos"/>
                <w:color w:val="000000"/>
                <w:sz w:val="24"/>
                <w:szCs w:val="24"/>
              </w:rPr>
            </w:pPr>
            <w:r w:rsidRPr="33ECDC87" w:rsidR="61815643">
              <w:rPr>
                <w:rFonts w:ascii="Aptos" w:hAnsi="Aptos" w:eastAsia="Aptos" w:cs="Aptos"/>
                <w:b w:val="1"/>
                <w:bCs w:val="1"/>
                <w:color w:val="000000" w:themeColor="text1" w:themeTint="FF" w:themeShade="FF"/>
                <w:sz w:val="24"/>
                <w:szCs w:val="24"/>
              </w:rPr>
              <w:t>Etnia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2719234" w14:textId="77777777">
            <w:pPr>
              <w:spacing w:after="240" w:afterAutospacing="off" w:line="360" w:lineRule="auto"/>
              <w:jc w:val="both"/>
              <w:rPr>
                <w:rFonts w:ascii="Aptos" w:hAnsi="Aptos" w:eastAsia="Aptos" w:cs="Aptos"/>
                <w:color w:val="000000"/>
                <w:sz w:val="24"/>
                <w:szCs w:val="24"/>
              </w:rPr>
            </w:pPr>
            <w:r w:rsidRPr="33ECDC87" w:rsidR="61815643">
              <w:rPr>
                <w:rFonts w:ascii="Aptos" w:hAnsi="Aptos" w:eastAsia="Aptos" w:cs="Aptos"/>
                <w:b w:val="1"/>
                <w:bCs w:val="1"/>
                <w:color w:val="000000" w:themeColor="text1" w:themeTint="FF" w:themeShade="FF"/>
                <w:sz w:val="24"/>
                <w:szCs w:val="24"/>
              </w:rPr>
              <w:t>Fase do procedimento demarcatório</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A0283F2" w14:textId="77777777">
            <w:pPr>
              <w:spacing w:after="240" w:afterAutospacing="off" w:line="360" w:lineRule="auto"/>
              <w:jc w:val="both"/>
              <w:rPr>
                <w:rFonts w:ascii="Aptos" w:hAnsi="Aptos" w:eastAsia="Aptos" w:cs="Aptos"/>
                <w:color w:val="000000"/>
                <w:sz w:val="24"/>
                <w:szCs w:val="24"/>
              </w:rPr>
            </w:pPr>
            <w:r w:rsidRPr="33ECDC87" w:rsidR="61815643">
              <w:rPr>
                <w:rFonts w:ascii="Aptos" w:hAnsi="Aptos" w:eastAsia="Aptos" w:cs="Aptos"/>
                <w:b w:val="1"/>
                <w:bCs w:val="1"/>
                <w:color w:val="000000" w:themeColor="text1" w:themeTint="FF" w:themeShade="FF"/>
                <w:sz w:val="24"/>
                <w:szCs w:val="24"/>
              </w:rPr>
              <w:t>Coordenação Regional</w:t>
            </w:r>
          </w:p>
        </w:tc>
      </w:tr>
      <w:tr w:rsidR="00835616" w:rsidTr="33ECDC87" w14:paraId="5ACEB698"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A66B42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Aldeia Multiétnica Filhos Dessa Terra</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11951C6"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Multiétnica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362CF1A"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Em estudo</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0AFFECC"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68591AFC"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73FC0E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Amba Porã</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3D950E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Nhandeva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300F9EA"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Delimitada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780841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689B4219"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D6D1634"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de Ribeirão Silveira</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CF9AEDF"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1B65CA8"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Declarada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C0D62FC"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6B272F25"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743B02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do Aguapeú</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AC946F8"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6B4758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Homologada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40DA95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25B7C3AE"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948A0E4"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Guyrapepo</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2512DCF"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F57360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Reservada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FC00CCC"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4C947252" w14:textId="77777777">
        <w:trPr>
          <w:trHeight w:val="6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5DAAE5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Itaóca</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15E5DE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1C451FCB"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2E15D0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Declarada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ABBAAC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13B67A90" w14:textId="77777777">
        <w:trPr>
          <w:trHeight w:val="6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5F28EE6"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Jaiko-Aty</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56108F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26A1A58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256FB24"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Delimitada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DED4D2C"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2C9D8811"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A88973D"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Jaraguá</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51EF074"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EFB5E3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Regularizada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C5965A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440D1EC2" w14:textId="77777777">
        <w:trPr>
          <w:trHeight w:val="9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279CA32"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Ka’aguy Mirim</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54EA7B9"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3585299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Nhandeva </w:t>
            </w:r>
          </w:p>
          <w:p w:rsidR="00835616" w:rsidP="33ECDC87" w:rsidRDefault="00FB55C0" w14:paraId="50996756"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81E342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Delimitada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9C34A7B"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0F23B2C0"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661DCA8"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Paraíso</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35AED40"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Nhandeva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24C9062"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Em estudo</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E4BDB2B"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7E2B6BE7" w14:textId="77777777">
        <w:trPr>
          <w:trHeight w:val="6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78D3714"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Paranapuã/Xixová Japuí</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F86F779"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67D0A470"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A41417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Em estudo</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47957D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68F4F0A8" w14:textId="77777777">
        <w:trPr>
          <w:trHeight w:val="6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2D781D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Piaçaguera</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09CF7F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Tupi-Guarani </w:t>
            </w:r>
          </w:p>
          <w:p w:rsidR="00835616" w:rsidP="33ECDC87" w:rsidRDefault="00FB55C0" w14:paraId="20E07C12"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Nhandeva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F0475C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Homologada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9269A29"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4437D449" w14:textId="77777777">
        <w:trPr>
          <w:trHeight w:val="6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17C14E1A"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Rio Branco Itanhaém</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DDDF29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76B07F1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C07A4E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Regularizada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C4D8016"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6E855F8F" w14:textId="77777777">
        <w:trPr>
          <w:trHeight w:val="9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CD7DDF2"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Serra do Itatins</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06A563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Mbya </w:t>
            </w:r>
          </w:p>
          <w:p w:rsidR="00835616" w:rsidP="33ECDC87" w:rsidRDefault="00FB55C0" w14:paraId="3A79885E"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 xml:space="preserve">Guarani Nhandeva </w:t>
            </w:r>
          </w:p>
          <w:p w:rsidR="00835616" w:rsidP="33ECDC87" w:rsidRDefault="00FB55C0" w14:paraId="63714DA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Tupi-Guarani</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CBCA86F"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Homologada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3C96569B"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35BE02B7"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DAFD655"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Tekoa Mirim</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2DBE2537"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2A67A81"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Reservada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77B6AAA9"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r w:rsidR="00835616" w:rsidTr="33ECDC87" w14:paraId="7F2A2A76" w14:textId="77777777">
        <w:trPr>
          <w:trHeight w:val="315"/>
        </w:trPr>
        <w:tc>
          <w:tcPr>
            <w:tcW w:w="30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557B00EB"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Tenonde Porã</w:t>
            </w:r>
          </w:p>
        </w:tc>
        <w:tc>
          <w:tcPr>
            <w:tcW w:w="300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6ADF1A6D"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Guarani Mbya</w:t>
            </w:r>
          </w:p>
        </w:tc>
        <w:tc>
          <w:tcPr>
            <w:tcW w:w="2175"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0C05A663"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Declarada</w:t>
            </w:r>
          </w:p>
        </w:tc>
        <w:tc>
          <w:tcPr>
            <w:tcW w:w="1624"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op w:w="15" w:type="dxa"/>
              <w:left w:w="60" w:type="dxa"/>
              <w:bottom w:w="15" w:type="dxa"/>
              <w:right w:w="60" w:type="dxa"/>
            </w:tcMar>
            <w:vAlign w:val="center"/>
          </w:tcPr>
          <w:p w:rsidR="00835616" w:rsidP="33ECDC87" w:rsidRDefault="00FB55C0" w14:paraId="4FCCCEE6" w14:textId="77777777">
            <w:pPr>
              <w:spacing w:after="240" w:afterAutospacing="off" w:line="360" w:lineRule="auto"/>
              <w:jc w:val="both"/>
              <w:rPr>
                <w:rFonts w:ascii="Aptos" w:hAnsi="Aptos" w:eastAsia="Aptos" w:cs="Aptos"/>
                <w:color w:val="000000"/>
                <w:sz w:val="24"/>
                <w:szCs w:val="24"/>
              </w:rPr>
            </w:pPr>
            <w:r w:rsidRPr="33ECDC87" w:rsidR="77230A6C">
              <w:rPr>
                <w:rFonts w:ascii="Aptos" w:hAnsi="Aptos" w:eastAsia="Aptos" w:cs="Aptos"/>
                <w:color w:val="000000" w:themeColor="text1" w:themeTint="FF" w:themeShade="FF"/>
                <w:sz w:val="24"/>
                <w:szCs w:val="24"/>
              </w:rPr>
              <w:t>LITORAL SUDESTE</w:t>
            </w:r>
          </w:p>
        </w:tc>
      </w:tr>
    </w:tbl>
    <w:p w:rsidR="00835616" w:rsidP="33ECDC87" w:rsidRDefault="00835616" w14:paraId="0FABFA10" w14:textId="77777777">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right="103"/>
        <w:jc w:val="both"/>
        <w:rPr>
          <w:rFonts w:ascii="Aptos" w:hAnsi="Aptos" w:eastAsia="Aptos" w:cs="Aptos"/>
          <w:sz w:val="24"/>
          <w:szCs w:val="24"/>
        </w:rPr>
      </w:pPr>
    </w:p>
    <w:p w:rsidR="00835616" w:rsidP="33ECDC87" w:rsidRDefault="00835616" w14:paraId="7C41A0C1" w14:textId="7FCA905E">
      <w:pPr>
        <w:spacing w:after="240" w:afterAutospacing="off" w:line="360" w:lineRule="auto"/>
        <w:ind w:left="120"/>
        <w:jc w:val="both"/>
        <w:rPr>
          <w:rFonts w:ascii="Aptos" w:hAnsi="Aptos" w:eastAsia="Aptos" w:cs="Aptos"/>
          <w:sz w:val="24"/>
          <w:szCs w:val="24"/>
        </w:rPr>
      </w:pPr>
      <w:r w:rsidRPr="33ECDC87" w:rsidR="77230A6C">
        <w:rPr>
          <w:rFonts w:ascii="Aptos" w:hAnsi="Aptos" w:eastAsia="Aptos" w:cs="Aptos"/>
          <w:sz w:val="24"/>
          <w:szCs w:val="24"/>
        </w:rPr>
        <w:t xml:space="preserve">3.3.2 A pessoa autodeclarada </w:t>
      </w:r>
      <w:r w:rsidRPr="33ECDC87" w:rsidR="77230A6C">
        <w:rPr>
          <w:rFonts w:ascii="Aptos" w:hAnsi="Aptos" w:eastAsia="Aptos" w:cs="Aptos"/>
          <w:b w:val="1"/>
          <w:bCs w:val="1"/>
          <w:sz w:val="24"/>
          <w:szCs w:val="24"/>
        </w:rPr>
        <w:t>INDÍGENA</w:t>
      </w:r>
      <w:r w:rsidRPr="33ECDC87" w:rsidR="77230A6C">
        <w:rPr>
          <w:rFonts w:ascii="Aptos" w:hAnsi="Aptos" w:eastAsia="Aptos" w:cs="Aptos"/>
          <w:sz w:val="24"/>
          <w:szCs w:val="24"/>
        </w:rPr>
        <w:t xml:space="preserve"> optante por categoria de </w:t>
      </w:r>
      <w:r w:rsidRPr="33ECDC87" w:rsidR="77230A6C">
        <w:rPr>
          <w:rFonts w:ascii="Aptos" w:hAnsi="Aptos" w:eastAsia="Aptos" w:cs="Aptos"/>
          <w:b w:val="1"/>
          <w:bCs w:val="1"/>
          <w:sz w:val="24"/>
          <w:szCs w:val="24"/>
        </w:rPr>
        <w:t>POLÍTICA AFIRMATIVA</w:t>
      </w:r>
      <w:r w:rsidRPr="33ECDC87" w:rsidR="77230A6C">
        <w:rPr>
          <w:rFonts w:ascii="Aptos" w:hAnsi="Aptos" w:eastAsia="Aptos" w:cs="Aptos"/>
          <w:sz w:val="24"/>
          <w:szCs w:val="24"/>
        </w:rPr>
        <w:t xml:space="preserve"> deverá apresentar documentação abaixo:</w:t>
      </w:r>
    </w:p>
    <w:p w:rsidR="00835616" w:rsidP="33ECDC87" w:rsidRDefault="2316AC4D" w14:paraId="7CC1032C" w14:textId="77777777">
      <w:pPr>
        <w:numPr>
          <w:ilvl w:val="0"/>
          <w:numId w:val="2"/>
        </w:numP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Autodeclaração constante nos anexos 05 ou 07</w:t>
      </w:r>
    </w:p>
    <w:p w:rsidR="00835616" w:rsidP="33ECDC87" w:rsidRDefault="00835616" w14:paraId="07626EC3" w14:textId="05256B42">
      <w:pPr>
        <w:numPr>
          <w:ilvl w:val="0"/>
          <w:numId w:val="2"/>
        </w:numPr>
        <w:spacing w:after="240" w:afterAutospacing="off" w:line="360" w:lineRule="auto"/>
        <w:ind/>
        <w:jc w:val="both"/>
        <w:rPr>
          <w:rFonts w:ascii="Aptos" w:hAnsi="Aptos" w:eastAsia="Aptos" w:cs="Aptos"/>
          <w:sz w:val="24"/>
          <w:szCs w:val="24"/>
        </w:rPr>
      </w:pPr>
      <w:r w:rsidRPr="33ECDC87" w:rsidR="6C08E5B5">
        <w:rPr>
          <w:rFonts w:ascii="Aptos" w:hAnsi="Aptos" w:eastAsia="Aptos" w:cs="Aptos"/>
          <w:sz w:val="24"/>
          <w:szCs w:val="24"/>
        </w:rPr>
        <w:t xml:space="preserve">Cópia dos </w:t>
      </w:r>
      <w:r w:rsidRPr="33ECDC87" w:rsidR="6C08E5B5">
        <w:rPr>
          <w:rFonts w:ascii="Aptos" w:hAnsi="Aptos" w:eastAsia="Aptos" w:cs="Aptos"/>
          <w:sz w:val="24"/>
          <w:szCs w:val="24"/>
        </w:rPr>
        <w:t>RGs</w:t>
      </w:r>
      <w:r w:rsidRPr="33ECDC87" w:rsidR="6C08E5B5">
        <w:rPr>
          <w:rFonts w:ascii="Aptos" w:hAnsi="Aptos" w:eastAsia="Aptos" w:cs="Aptos"/>
          <w:sz w:val="24"/>
          <w:szCs w:val="24"/>
        </w:rPr>
        <w:t xml:space="preserve"> e CPFs dos(as) sócios(as) da </w:t>
      </w:r>
      <w:r w:rsidRPr="33ECDC87" w:rsidR="6C08E5B5">
        <w:rPr>
          <w:rFonts w:ascii="Aptos" w:hAnsi="Aptos" w:eastAsia="Aptos" w:cs="Aptos"/>
          <w:b w:val="1"/>
          <w:bCs w:val="1"/>
          <w:sz w:val="24"/>
          <w:szCs w:val="24"/>
        </w:rPr>
        <w:t>PRODUTORA PAULISTANA INDEPENDENTE</w:t>
      </w:r>
      <w:r w:rsidRPr="33ECDC87" w:rsidR="6C08E5B5">
        <w:rPr>
          <w:rFonts w:ascii="Aptos" w:hAnsi="Aptos" w:eastAsia="Aptos" w:cs="Aptos"/>
          <w:sz w:val="24"/>
          <w:szCs w:val="24"/>
        </w:rPr>
        <w:t xml:space="preserve"> ou </w:t>
      </w:r>
      <w:r w:rsidRPr="33ECDC87" w:rsidR="6C08E5B5">
        <w:rPr>
          <w:rFonts w:ascii="Aptos" w:hAnsi="Aptos" w:eastAsia="Aptos" w:cs="Aptos"/>
          <w:b w:val="1"/>
          <w:bCs w:val="1"/>
          <w:sz w:val="24"/>
          <w:szCs w:val="24"/>
        </w:rPr>
        <w:t>DIRETOR(A)</w:t>
      </w:r>
      <w:r w:rsidRPr="33ECDC87" w:rsidR="6C08E5B5">
        <w:rPr>
          <w:rFonts w:ascii="Aptos" w:hAnsi="Aptos" w:eastAsia="Aptos" w:cs="Aptos"/>
          <w:sz w:val="24"/>
          <w:szCs w:val="24"/>
        </w:rPr>
        <w:t xml:space="preserve">, </w:t>
      </w:r>
      <w:r w:rsidRPr="33ECDC87" w:rsidR="6C08E5B5">
        <w:rPr>
          <w:rFonts w:ascii="Aptos" w:hAnsi="Aptos" w:eastAsia="Aptos" w:cs="Aptos"/>
          <w:b w:val="1"/>
          <w:bCs w:val="1"/>
          <w:sz w:val="24"/>
          <w:szCs w:val="24"/>
        </w:rPr>
        <w:t>ROTEIRISTA</w:t>
      </w:r>
      <w:r w:rsidRPr="33ECDC87" w:rsidR="6C08E5B5">
        <w:rPr>
          <w:rFonts w:ascii="Aptos" w:hAnsi="Aptos" w:eastAsia="Aptos" w:cs="Aptos"/>
          <w:sz w:val="24"/>
          <w:szCs w:val="24"/>
        </w:rPr>
        <w:t xml:space="preserve"> ou </w:t>
      </w:r>
      <w:r w:rsidRPr="33ECDC87" w:rsidR="6C08E5B5">
        <w:rPr>
          <w:rFonts w:ascii="Aptos" w:hAnsi="Aptos" w:eastAsia="Aptos" w:cs="Aptos"/>
          <w:b w:val="1"/>
          <w:bCs w:val="1"/>
          <w:sz w:val="24"/>
          <w:szCs w:val="24"/>
        </w:rPr>
        <w:t>PRODUTOR(A)</w:t>
      </w:r>
      <w:r w:rsidRPr="33ECDC87" w:rsidR="6C08E5B5">
        <w:rPr>
          <w:rFonts w:ascii="Aptos" w:hAnsi="Aptos" w:eastAsia="Aptos" w:cs="Aptos"/>
          <w:sz w:val="24"/>
          <w:szCs w:val="24"/>
        </w:rPr>
        <w:t xml:space="preserve"> da </w:t>
      </w:r>
      <w:r w:rsidRPr="33ECDC87" w:rsidR="6C08E5B5">
        <w:rPr>
          <w:rFonts w:ascii="Aptos" w:hAnsi="Aptos" w:eastAsia="Aptos" w:cs="Aptos"/>
          <w:b w:val="1"/>
          <w:bCs w:val="1"/>
          <w:sz w:val="24"/>
          <w:szCs w:val="24"/>
        </w:rPr>
        <w:t>OBRA</w:t>
      </w:r>
      <w:r w:rsidRPr="33ECDC87" w:rsidR="6C08E5B5">
        <w:rPr>
          <w:rFonts w:ascii="Aptos" w:hAnsi="Aptos" w:eastAsia="Aptos" w:cs="Aptos"/>
          <w:sz w:val="24"/>
          <w:szCs w:val="24"/>
        </w:rPr>
        <w:t xml:space="preserve"> constante no ANEXO 04 ou 06, </w:t>
      </w:r>
      <w:r w:rsidRPr="33ECDC87" w:rsidR="6C08E5B5">
        <w:rPr>
          <w:rFonts w:ascii="Aptos" w:hAnsi="Aptos" w:eastAsia="Aptos" w:cs="Aptos"/>
          <w:sz w:val="24"/>
          <w:szCs w:val="24"/>
        </w:rPr>
        <w:t>conforme o caso.</w:t>
      </w:r>
    </w:p>
    <w:p w:rsidR="00835616" w:rsidP="33ECDC87" w:rsidRDefault="00835616" w14:paraId="39700AE7" w14:textId="229FF814">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right="103"/>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3.</w:t>
      </w:r>
      <w:r w:rsidRPr="33ECDC87" w:rsidR="77230A6C">
        <w:rPr>
          <w:rFonts w:ascii="Aptos" w:hAnsi="Aptos" w:eastAsia="Aptos" w:cs="Aptos"/>
          <w:b w:val="1"/>
          <w:bCs w:val="1"/>
          <w:sz w:val="24"/>
          <w:szCs w:val="24"/>
        </w:rPr>
        <w:t>4</w:t>
      </w:r>
      <w:r w:rsidRPr="33ECDC87" w:rsidR="77230A6C">
        <w:rPr>
          <w:rFonts w:ascii="Aptos" w:hAnsi="Aptos" w:eastAsia="Aptos" w:cs="Aptos"/>
          <w:b w:val="1"/>
          <w:bCs w:val="1"/>
          <w:color w:val="000000" w:themeColor="text1" w:themeTint="FF" w:themeShade="FF"/>
          <w:sz w:val="24"/>
          <w:szCs w:val="24"/>
        </w:rPr>
        <w:t>. PESSOA COM DEFICIÊNCIA</w:t>
      </w:r>
    </w:p>
    <w:p w:rsidR="00835616" w:rsidP="33ECDC87" w:rsidRDefault="00835616" w14:paraId="4DE79396" w14:textId="293D0F86">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jc w:val="both"/>
        <w:rPr>
          <w:rFonts w:ascii="Aptos" w:hAnsi="Aptos" w:eastAsia="Aptos" w:cs="Aptos"/>
          <w:sz w:val="24"/>
          <w:szCs w:val="24"/>
        </w:rPr>
      </w:pPr>
      <w:r w:rsidRPr="33ECDC87" w:rsidR="77230A6C">
        <w:rPr>
          <w:rFonts w:ascii="Aptos" w:hAnsi="Aptos" w:eastAsia="Aptos" w:cs="Aptos"/>
          <w:sz w:val="24"/>
          <w:szCs w:val="24"/>
        </w:rPr>
        <w:t xml:space="preserve">3.4.1 A pessoa autodeclarada </w:t>
      </w:r>
      <w:r w:rsidRPr="33ECDC87" w:rsidR="77230A6C">
        <w:rPr>
          <w:rFonts w:ascii="Aptos" w:hAnsi="Aptos" w:eastAsia="Aptos" w:cs="Aptos"/>
          <w:b w:val="1"/>
          <w:bCs w:val="1"/>
          <w:color w:val="000000" w:themeColor="text1" w:themeTint="FF" w:themeShade="FF"/>
          <w:sz w:val="24"/>
          <w:szCs w:val="24"/>
        </w:rPr>
        <w:t>PESSOA COM DEFICIÊNCIA</w:t>
      </w:r>
      <w:r w:rsidRPr="33ECDC87" w:rsidR="77230A6C">
        <w:rPr>
          <w:rFonts w:ascii="Aptos" w:hAnsi="Aptos" w:eastAsia="Aptos" w:cs="Aptos"/>
          <w:sz w:val="24"/>
          <w:szCs w:val="24"/>
        </w:rPr>
        <w:t xml:space="preserve"> optante por categoria de </w:t>
      </w:r>
      <w:r w:rsidRPr="33ECDC87" w:rsidR="77230A6C">
        <w:rPr>
          <w:rFonts w:ascii="Aptos" w:hAnsi="Aptos" w:eastAsia="Aptos" w:cs="Aptos"/>
          <w:b w:val="1"/>
          <w:bCs w:val="1"/>
          <w:sz w:val="24"/>
          <w:szCs w:val="24"/>
        </w:rPr>
        <w:t>POLÍTICA AFIRMATIVA</w:t>
      </w:r>
      <w:r w:rsidRPr="33ECDC87" w:rsidR="77230A6C">
        <w:rPr>
          <w:rFonts w:ascii="Aptos" w:hAnsi="Aptos" w:eastAsia="Aptos" w:cs="Aptos"/>
          <w:sz w:val="24"/>
          <w:szCs w:val="24"/>
        </w:rPr>
        <w:t xml:space="preserve"> deverá apresentar documentação abaixo:</w:t>
      </w:r>
    </w:p>
    <w:p w:rsidR="00835616" w:rsidP="33ECDC87" w:rsidRDefault="00FB55C0" w14:paraId="4815C97E" w14:textId="77777777">
      <w:pPr>
        <w:numPr>
          <w:ilvl w:val="0"/>
          <w:numId w:val="1"/>
        </w:num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Autodeclaração constante nos anexos 04 ou 06</w:t>
      </w:r>
    </w:p>
    <w:p w:rsidR="00835616" w:rsidP="33ECDC87" w:rsidRDefault="2316AC4D" w14:paraId="06DFC51D" w14:textId="77777777">
      <w:pPr>
        <w:numPr>
          <w:ilvl w:val="0"/>
          <w:numId w:val="1"/>
        </w:numP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Laudo médico que ateste a espécie da deficiência, com expressa referência ao código correspondente da Classificação Internacional de Doença - CID e contendo o nome completo da pessoa, a assinatura, o carimbo e o CRM do profissional que emitiu o laudo.</w:t>
      </w:r>
    </w:p>
    <w:p w:rsidR="0F491F89" w:rsidP="33ECDC87" w:rsidRDefault="0F491F89" w14:paraId="2C3F2926" w14:textId="274E18A2">
      <w:pPr>
        <w:numPr>
          <w:ilvl w:val="0"/>
          <w:numId w:val="1"/>
        </w:numPr>
        <w:spacing w:after="240" w:afterAutospacing="off" w:line="360" w:lineRule="auto"/>
        <w:jc w:val="both"/>
        <w:rPr>
          <w:rFonts w:ascii="Aptos" w:hAnsi="Aptos" w:eastAsia="Aptos" w:cs="Aptos"/>
          <w:sz w:val="24"/>
          <w:szCs w:val="24"/>
        </w:rPr>
      </w:pPr>
      <w:r w:rsidRPr="33ECDC87" w:rsidR="7D220606">
        <w:rPr>
          <w:rFonts w:ascii="Aptos" w:hAnsi="Aptos" w:eastAsia="Aptos" w:cs="Aptos"/>
          <w:sz w:val="24"/>
          <w:szCs w:val="24"/>
        </w:rPr>
        <w:t xml:space="preserve">Cópia dos RGs e CPFs dos(as) sócios(as) da </w:t>
      </w:r>
      <w:r w:rsidRPr="33ECDC87" w:rsidR="7D220606">
        <w:rPr>
          <w:rFonts w:ascii="Aptos" w:hAnsi="Aptos" w:eastAsia="Aptos" w:cs="Aptos"/>
          <w:b w:val="1"/>
          <w:bCs w:val="1"/>
          <w:sz w:val="24"/>
          <w:szCs w:val="24"/>
        </w:rPr>
        <w:t>PRODUTORA PAULISTANA INDEPENDENTE</w:t>
      </w:r>
      <w:r w:rsidRPr="33ECDC87" w:rsidR="7D220606">
        <w:rPr>
          <w:rFonts w:ascii="Aptos" w:hAnsi="Aptos" w:eastAsia="Aptos" w:cs="Aptos"/>
          <w:sz w:val="24"/>
          <w:szCs w:val="24"/>
        </w:rPr>
        <w:t xml:space="preserve"> ou </w:t>
      </w:r>
      <w:r w:rsidRPr="33ECDC87" w:rsidR="08D3D8E8">
        <w:rPr>
          <w:rFonts w:ascii="Aptos" w:hAnsi="Aptos" w:eastAsia="Aptos" w:cs="Aptos"/>
          <w:b w:val="1"/>
          <w:bCs w:val="1"/>
          <w:sz w:val="24"/>
          <w:szCs w:val="24"/>
        </w:rPr>
        <w:t>DIRETOR(A)</w:t>
      </w:r>
      <w:r w:rsidRPr="33ECDC87" w:rsidR="08D3D8E8">
        <w:rPr>
          <w:rFonts w:ascii="Aptos" w:hAnsi="Aptos" w:eastAsia="Aptos" w:cs="Aptos"/>
          <w:sz w:val="24"/>
          <w:szCs w:val="24"/>
        </w:rPr>
        <w:t xml:space="preserve">, </w:t>
      </w:r>
      <w:r w:rsidRPr="33ECDC87" w:rsidR="08D3D8E8">
        <w:rPr>
          <w:rFonts w:ascii="Aptos" w:hAnsi="Aptos" w:eastAsia="Aptos" w:cs="Aptos"/>
          <w:b w:val="1"/>
          <w:bCs w:val="1"/>
          <w:sz w:val="24"/>
          <w:szCs w:val="24"/>
        </w:rPr>
        <w:t>ROTEIRISTA</w:t>
      </w:r>
      <w:r w:rsidRPr="33ECDC87" w:rsidR="08D3D8E8">
        <w:rPr>
          <w:rFonts w:ascii="Aptos" w:hAnsi="Aptos" w:eastAsia="Aptos" w:cs="Aptos"/>
          <w:sz w:val="24"/>
          <w:szCs w:val="24"/>
        </w:rPr>
        <w:t xml:space="preserve"> ou </w:t>
      </w:r>
      <w:r w:rsidRPr="33ECDC87" w:rsidR="08D3D8E8">
        <w:rPr>
          <w:rFonts w:ascii="Aptos" w:hAnsi="Aptos" w:eastAsia="Aptos" w:cs="Aptos"/>
          <w:b w:val="1"/>
          <w:bCs w:val="1"/>
          <w:sz w:val="24"/>
          <w:szCs w:val="24"/>
        </w:rPr>
        <w:t>PRODUTOR(A)</w:t>
      </w:r>
      <w:r w:rsidRPr="33ECDC87" w:rsidR="08D3D8E8">
        <w:rPr>
          <w:rFonts w:ascii="Aptos" w:hAnsi="Aptos" w:eastAsia="Aptos" w:cs="Aptos"/>
          <w:sz w:val="24"/>
          <w:szCs w:val="24"/>
        </w:rPr>
        <w:t xml:space="preserve"> da </w:t>
      </w:r>
      <w:r w:rsidRPr="33ECDC87" w:rsidR="08D3D8E8">
        <w:rPr>
          <w:rFonts w:ascii="Aptos" w:hAnsi="Aptos" w:eastAsia="Aptos" w:cs="Aptos"/>
          <w:b w:val="1"/>
          <w:bCs w:val="1"/>
          <w:sz w:val="24"/>
          <w:szCs w:val="24"/>
        </w:rPr>
        <w:t>OBRA</w:t>
      </w:r>
      <w:r w:rsidRPr="33ECDC87" w:rsidR="7D220606">
        <w:rPr>
          <w:rFonts w:ascii="Aptos" w:hAnsi="Aptos" w:eastAsia="Aptos" w:cs="Aptos"/>
          <w:sz w:val="24"/>
          <w:szCs w:val="24"/>
        </w:rPr>
        <w:t xml:space="preserve"> constante no ANEXO 04 ou 06, conforme o caso.</w:t>
      </w:r>
    </w:p>
    <w:p w:rsidR="00835616" w:rsidP="33ECDC87" w:rsidRDefault="00835616" w14:paraId="0B5A8296" w14:textId="77777777">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jc w:val="both"/>
        <w:rPr>
          <w:rFonts w:ascii="Aptos" w:hAnsi="Aptos" w:eastAsia="Aptos" w:cs="Aptos"/>
          <w:sz w:val="24"/>
          <w:szCs w:val="24"/>
        </w:rPr>
      </w:pPr>
    </w:p>
    <w:p w:rsidR="00835616" w:rsidP="33ECDC87" w:rsidRDefault="00835616" w14:paraId="6B523403" w14:textId="22298091">
      <w:pPr>
        <w:spacing w:after="240" w:afterAutospacing="off" w:line="360" w:lineRule="auto"/>
        <w:ind w:right="103"/>
        <w:jc w:val="both"/>
        <w:rPr>
          <w:rFonts w:ascii="Aptos" w:hAnsi="Aptos" w:eastAsia="Aptos" w:cs="Aptos"/>
          <w:b w:val="1"/>
          <w:bCs w:val="1"/>
          <w:sz w:val="24"/>
          <w:szCs w:val="24"/>
        </w:rPr>
      </w:pPr>
      <w:r w:rsidRPr="33ECDC87" w:rsidR="77230A6C">
        <w:rPr>
          <w:rFonts w:ascii="Aptos" w:hAnsi="Aptos" w:eastAsia="Aptos" w:cs="Aptos"/>
          <w:b w:val="1"/>
          <w:bCs w:val="1"/>
          <w:sz w:val="24"/>
          <w:szCs w:val="24"/>
        </w:rPr>
        <w:t>3.5 MULHER</w:t>
      </w:r>
    </w:p>
    <w:p w:rsidR="00835616" w:rsidP="33ECDC87" w:rsidRDefault="00835616" w14:paraId="2A9A70FF" w14:textId="114D24FC">
      <w:pPr>
        <w:spacing w:after="240" w:afterAutospacing="off" w:line="360" w:lineRule="auto"/>
        <w:ind/>
        <w:jc w:val="both"/>
        <w:rPr>
          <w:rFonts w:ascii="Aptos" w:hAnsi="Aptos" w:eastAsia="Aptos" w:cs="Aptos"/>
          <w:sz w:val="24"/>
          <w:szCs w:val="24"/>
        </w:rPr>
      </w:pPr>
      <w:r w:rsidRPr="33ECDC87" w:rsidR="77230A6C">
        <w:rPr>
          <w:rFonts w:ascii="Aptos" w:hAnsi="Aptos" w:eastAsia="Aptos" w:cs="Aptos"/>
          <w:sz w:val="24"/>
          <w:szCs w:val="24"/>
        </w:rPr>
        <w:t xml:space="preserve">3.5.1 A pessoa autodeclarada </w:t>
      </w:r>
      <w:r w:rsidRPr="33ECDC87" w:rsidR="77230A6C">
        <w:rPr>
          <w:rFonts w:ascii="Aptos" w:hAnsi="Aptos" w:eastAsia="Aptos" w:cs="Aptos"/>
          <w:b w:val="1"/>
          <w:bCs w:val="1"/>
          <w:sz w:val="24"/>
          <w:szCs w:val="24"/>
        </w:rPr>
        <w:t>MULHER</w:t>
      </w:r>
      <w:r w:rsidRPr="33ECDC87" w:rsidR="77230A6C">
        <w:rPr>
          <w:rFonts w:ascii="Aptos" w:hAnsi="Aptos" w:eastAsia="Aptos" w:cs="Aptos"/>
          <w:sz w:val="24"/>
          <w:szCs w:val="24"/>
        </w:rPr>
        <w:t xml:space="preserve"> optante por categoria de </w:t>
      </w:r>
      <w:r w:rsidRPr="33ECDC87" w:rsidR="77230A6C">
        <w:rPr>
          <w:rFonts w:ascii="Aptos" w:hAnsi="Aptos" w:eastAsia="Aptos" w:cs="Aptos"/>
          <w:b w:val="1"/>
          <w:bCs w:val="1"/>
          <w:sz w:val="24"/>
          <w:szCs w:val="24"/>
        </w:rPr>
        <w:t>POLÍTICA AFIRMATIVA</w:t>
      </w:r>
      <w:r w:rsidRPr="33ECDC87" w:rsidR="77230A6C">
        <w:rPr>
          <w:rFonts w:ascii="Aptos" w:hAnsi="Aptos" w:eastAsia="Aptos" w:cs="Aptos"/>
          <w:sz w:val="24"/>
          <w:szCs w:val="24"/>
        </w:rPr>
        <w:t xml:space="preserve"> deverá apresentar documentação abaixo:</w:t>
      </w:r>
    </w:p>
    <w:p w:rsidR="00835616" w:rsidP="33ECDC87" w:rsidRDefault="2316AC4D" w14:paraId="01EDB46B" w14:textId="77777777">
      <w:pPr>
        <w:numPr>
          <w:ilvl w:val="0"/>
          <w:numId w:val="3"/>
        </w:numP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Autodeclaração constante no ANEXO 06</w:t>
      </w:r>
    </w:p>
    <w:p w:rsidR="00835616" w:rsidP="33ECDC87" w:rsidRDefault="00835616" w14:paraId="03582646" w14:textId="592D436A">
      <w:pPr>
        <w:numPr>
          <w:ilvl w:val="0"/>
          <w:numId w:val="3"/>
        </w:numPr>
        <w:spacing w:after="240" w:afterAutospacing="off" w:line="360" w:lineRule="auto"/>
        <w:ind/>
        <w:jc w:val="both"/>
        <w:rPr>
          <w:rFonts w:ascii="Aptos" w:hAnsi="Aptos" w:eastAsia="Aptos" w:cs="Aptos"/>
          <w:sz w:val="24"/>
          <w:szCs w:val="24"/>
        </w:rPr>
      </w:pPr>
      <w:r w:rsidRPr="33ECDC87" w:rsidR="2E2DBFD7">
        <w:rPr>
          <w:rFonts w:ascii="Aptos" w:hAnsi="Aptos" w:eastAsia="Aptos" w:cs="Aptos"/>
          <w:sz w:val="24"/>
          <w:szCs w:val="24"/>
        </w:rPr>
        <w:t xml:space="preserve">Cópia dos </w:t>
      </w:r>
      <w:r w:rsidRPr="33ECDC87" w:rsidR="2E2DBFD7">
        <w:rPr>
          <w:rFonts w:ascii="Aptos" w:hAnsi="Aptos" w:eastAsia="Aptos" w:cs="Aptos"/>
          <w:sz w:val="24"/>
          <w:szCs w:val="24"/>
        </w:rPr>
        <w:t>RGs</w:t>
      </w:r>
      <w:r w:rsidRPr="33ECDC87" w:rsidR="2E2DBFD7">
        <w:rPr>
          <w:rFonts w:ascii="Aptos" w:hAnsi="Aptos" w:eastAsia="Aptos" w:cs="Aptos"/>
          <w:sz w:val="24"/>
          <w:szCs w:val="24"/>
        </w:rPr>
        <w:t xml:space="preserve"> e CPFs dos(as) sócios(as) da </w:t>
      </w:r>
      <w:r w:rsidRPr="33ECDC87" w:rsidR="2E2DBFD7">
        <w:rPr>
          <w:rFonts w:ascii="Aptos" w:hAnsi="Aptos" w:eastAsia="Aptos" w:cs="Aptos"/>
          <w:b w:val="1"/>
          <w:bCs w:val="1"/>
          <w:sz w:val="24"/>
          <w:szCs w:val="24"/>
        </w:rPr>
        <w:t>PRODUTORA PAULISTANA INDEPENDENTE</w:t>
      </w:r>
      <w:r w:rsidRPr="33ECDC87" w:rsidR="2E2DBFD7">
        <w:rPr>
          <w:rFonts w:ascii="Aptos" w:hAnsi="Aptos" w:eastAsia="Aptos" w:cs="Aptos"/>
          <w:sz w:val="24"/>
          <w:szCs w:val="24"/>
        </w:rPr>
        <w:t xml:space="preserve"> ou </w:t>
      </w:r>
      <w:r w:rsidRPr="33ECDC87" w:rsidR="205041D5">
        <w:rPr>
          <w:rFonts w:ascii="Aptos" w:hAnsi="Aptos" w:eastAsia="Aptos" w:cs="Aptos"/>
          <w:b w:val="1"/>
          <w:bCs w:val="1"/>
          <w:sz w:val="24"/>
          <w:szCs w:val="24"/>
        </w:rPr>
        <w:t>DIRETOR(A)</w:t>
      </w:r>
      <w:r w:rsidRPr="33ECDC87" w:rsidR="205041D5">
        <w:rPr>
          <w:rFonts w:ascii="Aptos" w:hAnsi="Aptos" w:eastAsia="Aptos" w:cs="Aptos"/>
          <w:sz w:val="24"/>
          <w:szCs w:val="24"/>
        </w:rPr>
        <w:t xml:space="preserve">, </w:t>
      </w:r>
      <w:r w:rsidRPr="33ECDC87" w:rsidR="205041D5">
        <w:rPr>
          <w:rFonts w:ascii="Aptos" w:hAnsi="Aptos" w:eastAsia="Aptos" w:cs="Aptos"/>
          <w:b w:val="1"/>
          <w:bCs w:val="1"/>
          <w:sz w:val="24"/>
          <w:szCs w:val="24"/>
        </w:rPr>
        <w:t>ROTEIRISTA</w:t>
      </w:r>
      <w:r w:rsidRPr="33ECDC87" w:rsidR="205041D5">
        <w:rPr>
          <w:rFonts w:ascii="Aptos" w:hAnsi="Aptos" w:eastAsia="Aptos" w:cs="Aptos"/>
          <w:sz w:val="24"/>
          <w:szCs w:val="24"/>
        </w:rPr>
        <w:t xml:space="preserve"> ou </w:t>
      </w:r>
      <w:r w:rsidRPr="33ECDC87" w:rsidR="205041D5">
        <w:rPr>
          <w:rFonts w:ascii="Aptos" w:hAnsi="Aptos" w:eastAsia="Aptos" w:cs="Aptos"/>
          <w:b w:val="1"/>
          <w:bCs w:val="1"/>
          <w:sz w:val="24"/>
          <w:szCs w:val="24"/>
        </w:rPr>
        <w:t>PRODUTOR(A)</w:t>
      </w:r>
      <w:r w:rsidRPr="33ECDC87" w:rsidR="205041D5">
        <w:rPr>
          <w:rFonts w:ascii="Aptos" w:hAnsi="Aptos" w:eastAsia="Aptos" w:cs="Aptos"/>
          <w:sz w:val="24"/>
          <w:szCs w:val="24"/>
        </w:rPr>
        <w:t xml:space="preserve"> da </w:t>
      </w:r>
      <w:r w:rsidRPr="33ECDC87" w:rsidR="205041D5">
        <w:rPr>
          <w:rFonts w:ascii="Aptos" w:hAnsi="Aptos" w:eastAsia="Aptos" w:cs="Aptos"/>
          <w:b w:val="1"/>
          <w:bCs w:val="1"/>
          <w:sz w:val="24"/>
          <w:szCs w:val="24"/>
        </w:rPr>
        <w:t>OBRA</w:t>
      </w:r>
      <w:r w:rsidRPr="33ECDC87" w:rsidR="2E2DBFD7">
        <w:rPr>
          <w:rFonts w:ascii="Aptos" w:hAnsi="Aptos" w:eastAsia="Aptos" w:cs="Aptos"/>
          <w:sz w:val="24"/>
          <w:szCs w:val="24"/>
        </w:rPr>
        <w:t xml:space="preserve"> constante no ANEXO 04 ou 06, conforme o caso.</w:t>
      </w:r>
    </w:p>
    <w:p w:rsidR="00835616" w:rsidP="33ECDC87" w:rsidRDefault="00835616" w14:paraId="706A8E2F" w14:textId="6AAEC74A">
      <w:pPr>
        <w:spacing w:after="240" w:afterAutospacing="off" w:line="360" w:lineRule="auto"/>
        <w:ind w:right="103"/>
        <w:jc w:val="both"/>
        <w:rPr>
          <w:rFonts w:ascii="Aptos" w:hAnsi="Aptos" w:eastAsia="Aptos" w:cs="Aptos"/>
          <w:b w:val="1"/>
          <w:bCs w:val="1"/>
          <w:sz w:val="24"/>
          <w:szCs w:val="24"/>
        </w:rPr>
      </w:pPr>
      <w:r w:rsidRPr="33ECDC87" w:rsidR="77230A6C">
        <w:rPr>
          <w:rFonts w:ascii="Aptos" w:hAnsi="Aptos" w:eastAsia="Aptos" w:cs="Aptos"/>
          <w:b w:val="1"/>
          <w:bCs w:val="1"/>
          <w:sz w:val="24"/>
          <w:szCs w:val="24"/>
        </w:rPr>
        <w:t>3.</w:t>
      </w:r>
      <w:r w:rsidRPr="33ECDC87" w:rsidR="2F501F71">
        <w:rPr>
          <w:rFonts w:ascii="Aptos" w:hAnsi="Aptos" w:eastAsia="Aptos" w:cs="Aptos"/>
          <w:b w:val="1"/>
          <w:bCs w:val="1"/>
          <w:sz w:val="24"/>
          <w:szCs w:val="24"/>
        </w:rPr>
        <w:t>6</w:t>
      </w:r>
      <w:r w:rsidRPr="33ECDC87" w:rsidR="77230A6C">
        <w:rPr>
          <w:rFonts w:ascii="Aptos" w:hAnsi="Aptos" w:eastAsia="Aptos" w:cs="Aptos"/>
          <w:b w:val="1"/>
          <w:bCs w:val="1"/>
          <w:sz w:val="24"/>
          <w:szCs w:val="24"/>
        </w:rPr>
        <w:t>. PESSOA TRANSGÊNERO</w:t>
      </w:r>
    </w:p>
    <w:p w:rsidR="00835616" w:rsidP="33ECDC87" w:rsidRDefault="00835616" w14:paraId="4C47498A" w14:textId="35224CB8">
      <w:pPr>
        <w:spacing w:after="240" w:afterAutospacing="off" w:line="360" w:lineRule="auto"/>
        <w:ind/>
        <w:jc w:val="both"/>
        <w:rPr>
          <w:rFonts w:ascii="Aptos" w:hAnsi="Aptos" w:eastAsia="Aptos" w:cs="Aptos"/>
          <w:sz w:val="24"/>
          <w:szCs w:val="24"/>
        </w:rPr>
      </w:pPr>
      <w:r w:rsidRPr="33ECDC87" w:rsidR="77230A6C">
        <w:rPr>
          <w:rFonts w:ascii="Aptos" w:hAnsi="Aptos" w:eastAsia="Aptos" w:cs="Aptos"/>
          <w:sz w:val="24"/>
          <w:szCs w:val="24"/>
        </w:rPr>
        <w:t>3.</w:t>
      </w:r>
      <w:r w:rsidRPr="33ECDC87" w:rsidR="2F501F71">
        <w:rPr>
          <w:rFonts w:ascii="Aptos" w:hAnsi="Aptos" w:eastAsia="Aptos" w:cs="Aptos"/>
          <w:sz w:val="24"/>
          <w:szCs w:val="24"/>
        </w:rPr>
        <w:t>6</w:t>
      </w:r>
      <w:r w:rsidRPr="33ECDC87" w:rsidR="77230A6C">
        <w:rPr>
          <w:rFonts w:ascii="Aptos" w:hAnsi="Aptos" w:eastAsia="Aptos" w:cs="Aptos"/>
          <w:sz w:val="24"/>
          <w:szCs w:val="24"/>
        </w:rPr>
        <w:t xml:space="preserve">.1 A pessoa autodeclarada </w:t>
      </w:r>
      <w:r w:rsidRPr="33ECDC87" w:rsidR="77230A6C">
        <w:rPr>
          <w:rFonts w:ascii="Aptos" w:hAnsi="Aptos" w:eastAsia="Aptos" w:cs="Aptos"/>
          <w:b w:val="1"/>
          <w:bCs w:val="1"/>
          <w:sz w:val="24"/>
          <w:szCs w:val="24"/>
        </w:rPr>
        <w:t>PESSOA TRANSGÊNERO</w:t>
      </w:r>
      <w:r w:rsidRPr="33ECDC87" w:rsidR="77230A6C">
        <w:rPr>
          <w:rFonts w:ascii="Aptos" w:hAnsi="Aptos" w:eastAsia="Aptos" w:cs="Aptos"/>
          <w:sz w:val="24"/>
          <w:szCs w:val="24"/>
        </w:rPr>
        <w:t xml:space="preserve"> optante por categoria de </w:t>
      </w:r>
      <w:r w:rsidRPr="33ECDC87" w:rsidR="77230A6C">
        <w:rPr>
          <w:rFonts w:ascii="Aptos" w:hAnsi="Aptos" w:eastAsia="Aptos" w:cs="Aptos"/>
          <w:b w:val="1"/>
          <w:bCs w:val="1"/>
          <w:sz w:val="24"/>
          <w:szCs w:val="24"/>
        </w:rPr>
        <w:t>POLÍTICA AFIRMATIVA</w:t>
      </w:r>
      <w:r w:rsidRPr="33ECDC87" w:rsidR="77230A6C">
        <w:rPr>
          <w:rFonts w:ascii="Aptos" w:hAnsi="Aptos" w:eastAsia="Aptos" w:cs="Aptos"/>
          <w:sz w:val="24"/>
          <w:szCs w:val="24"/>
        </w:rPr>
        <w:t xml:space="preserve"> deverá apresentar documentação abaixo:</w:t>
      </w:r>
    </w:p>
    <w:p w:rsidR="00835616" w:rsidP="33ECDC87" w:rsidRDefault="00FB55C0" w14:paraId="65DD2313" w14:textId="77777777">
      <w:pPr>
        <w:numPr>
          <w:ilvl w:val="0"/>
          <w:numId w:val="7"/>
        </w:num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Autodeclaração constante nos ANEXOS 04 ou 06</w:t>
      </w:r>
    </w:p>
    <w:p w:rsidR="00835616" w:rsidP="33ECDC87" w:rsidRDefault="2316AC4D" w14:paraId="6F9777FA" w14:textId="4EDEA11E">
      <w:pPr>
        <w:numPr>
          <w:ilvl w:val="0"/>
          <w:numId w:val="7"/>
        </w:numPr>
        <w:spacing w:after="240" w:afterAutospacing="off" w:line="360" w:lineRule="auto"/>
        <w:jc w:val="both"/>
        <w:rPr>
          <w:rFonts w:ascii="Aptos" w:hAnsi="Aptos" w:eastAsia="Aptos" w:cs="Aptos"/>
          <w:sz w:val="24"/>
          <w:szCs w:val="24"/>
        </w:rPr>
      </w:pPr>
      <w:r w:rsidRPr="33ECDC87" w:rsidR="656354B3">
        <w:rPr>
          <w:rFonts w:ascii="Aptos" w:hAnsi="Aptos" w:eastAsia="Aptos" w:cs="Aptos"/>
          <w:sz w:val="24"/>
          <w:szCs w:val="24"/>
        </w:rPr>
        <w:t xml:space="preserve">Cópia dos RGs e CPFs dos(as) sócios(as) da </w:t>
      </w:r>
      <w:r w:rsidRPr="33ECDC87" w:rsidR="656354B3">
        <w:rPr>
          <w:rFonts w:ascii="Aptos" w:hAnsi="Aptos" w:eastAsia="Aptos" w:cs="Aptos"/>
          <w:b w:val="1"/>
          <w:bCs w:val="1"/>
          <w:sz w:val="24"/>
          <w:szCs w:val="24"/>
        </w:rPr>
        <w:t>PRODUTORA PAULISTANA INDEPENDENTE</w:t>
      </w:r>
      <w:r w:rsidRPr="33ECDC87" w:rsidR="656354B3">
        <w:rPr>
          <w:rFonts w:ascii="Aptos" w:hAnsi="Aptos" w:eastAsia="Aptos" w:cs="Aptos"/>
          <w:sz w:val="24"/>
          <w:szCs w:val="24"/>
        </w:rPr>
        <w:t xml:space="preserve"> ou </w:t>
      </w:r>
      <w:r w:rsidRPr="33ECDC87" w:rsidR="70AF4F48">
        <w:rPr>
          <w:rFonts w:ascii="Aptos" w:hAnsi="Aptos" w:eastAsia="Aptos" w:cs="Aptos"/>
          <w:b w:val="1"/>
          <w:bCs w:val="1"/>
          <w:sz w:val="24"/>
          <w:szCs w:val="24"/>
        </w:rPr>
        <w:t>DIRETOR(A)</w:t>
      </w:r>
      <w:r w:rsidRPr="33ECDC87" w:rsidR="70AF4F48">
        <w:rPr>
          <w:rFonts w:ascii="Aptos" w:hAnsi="Aptos" w:eastAsia="Aptos" w:cs="Aptos"/>
          <w:sz w:val="24"/>
          <w:szCs w:val="24"/>
        </w:rPr>
        <w:t xml:space="preserve">, </w:t>
      </w:r>
      <w:r w:rsidRPr="33ECDC87" w:rsidR="70AF4F48">
        <w:rPr>
          <w:rFonts w:ascii="Aptos" w:hAnsi="Aptos" w:eastAsia="Aptos" w:cs="Aptos"/>
          <w:b w:val="1"/>
          <w:bCs w:val="1"/>
          <w:sz w:val="24"/>
          <w:szCs w:val="24"/>
        </w:rPr>
        <w:t>ROTEIRISTA</w:t>
      </w:r>
      <w:r w:rsidRPr="33ECDC87" w:rsidR="70AF4F48">
        <w:rPr>
          <w:rFonts w:ascii="Aptos" w:hAnsi="Aptos" w:eastAsia="Aptos" w:cs="Aptos"/>
          <w:sz w:val="24"/>
          <w:szCs w:val="24"/>
        </w:rPr>
        <w:t xml:space="preserve"> ou </w:t>
      </w:r>
      <w:r w:rsidRPr="33ECDC87" w:rsidR="70AF4F48">
        <w:rPr>
          <w:rFonts w:ascii="Aptos" w:hAnsi="Aptos" w:eastAsia="Aptos" w:cs="Aptos"/>
          <w:b w:val="1"/>
          <w:bCs w:val="1"/>
          <w:sz w:val="24"/>
          <w:szCs w:val="24"/>
        </w:rPr>
        <w:t>PRODUTOR(A)</w:t>
      </w:r>
      <w:r w:rsidRPr="33ECDC87" w:rsidR="70AF4F48">
        <w:rPr>
          <w:rFonts w:ascii="Aptos" w:hAnsi="Aptos" w:eastAsia="Aptos" w:cs="Aptos"/>
          <w:sz w:val="24"/>
          <w:szCs w:val="24"/>
        </w:rPr>
        <w:t xml:space="preserve"> da </w:t>
      </w:r>
      <w:r w:rsidRPr="33ECDC87" w:rsidR="70AF4F48">
        <w:rPr>
          <w:rFonts w:ascii="Aptos" w:hAnsi="Aptos" w:eastAsia="Aptos" w:cs="Aptos"/>
          <w:b w:val="1"/>
          <w:bCs w:val="1"/>
          <w:sz w:val="24"/>
          <w:szCs w:val="24"/>
        </w:rPr>
        <w:t>OBRA</w:t>
      </w:r>
      <w:r w:rsidRPr="33ECDC87" w:rsidR="656354B3">
        <w:rPr>
          <w:rFonts w:ascii="Aptos" w:hAnsi="Aptos" w:eastAsia="Aptos" w:cs="Aptos"/>
          <w:sz w:val="24"/>
          <w:szCs w:val="24"/>
        </w:rPr>
        <w:t xml:space="preserve"> constante no ANEXO 04 ou 06, conforme o caso.</w:t>
      </w:r>
    </w:p>
    <w:p w:rsidR="00835616" w:rsidP="33ECDC87" w:rsidRDefault="00835616" w14:paraId="2FCC7048" w14:textId="210E6A0B">
      <w:pPr>
        <w:numPr>
          <w:ilvl w:val="0"/>
          <w:numId w:val="7"/>
        </w:numPr>
        <w:spacing w:after="240" w:afterAutospacing="off" w:line="360" w:lineRule="auto"/>
        <w:ind/>
        <w:jc w:val="both"/>
        <w:rPr>
          <w:rFonts w:ascii="Aptos" w:hAnsi="Aptos" w:eastAsia="Aptos" w:cs="Aptos"/>
          <w:sz w:val="24"/>
          <w:szCs w:val="24"/>
        </w:rPr>
      </w:pPr>
      <w:r w:rsidRPr="33ECDC87" w:rsidR="77230A6C">
        <w:rPr>
          <w:rFonts w:ascii="Aptos" w:hAnsi="Aptos" w:eastAsia="Aptos" w:cs="Aptos"/>
          <w:sz w:val="24"/>
          <w:szCs w:val="24"/>
        </w:rPr>
        <w:t>Declaração de uso de nome social, conforme o caso.</w:t>
      </w:r>
    </w:p>
    <w:p w:rsidR="016B5A6B" w:rsidP="33ECDC87" w:rsidRDefault="016B5A6B" w14:paraId="3AB2049F" w14:textId="0B3B80D6">
      <w:pPr>
        <w:spacing w:after="240" w:afterAutospacing="off" w:line="360" w:lineRule="auto"/>
        <w:ind w:right="103"/>
        <w:jc w:val="both"/>
        <w:rPr>
          <w:rFonts w:ascii="Aptos" w:hAnsi="Aptos" w:eastAsia="Aptos" w:cs="Aptos"/>
          <w:b w:val="1"/>
          <w:bCs w:val="1"/>
          <w:sz w:val="24"/>
          <w:szCs w:val="24"/>
        </w:rPr>
      </w:pPr>
      <w:r w:rsidRPr="33ECDC87" w:rsidR="589481EE">
        <w:rPr>
          <w:rFonts w:ascii="Aptos" w:hAnsi="Aptos" w:eastAsia="Aptos" w:cs="Aptos"/>
          <w:b w:val="1"/>
          <w:bCs w:val="1"/>
          <w:sz w:val="24"/>
          <w:szCs w:val="24"/>
        </w:rPr>
        <w:t>3.7. CONDIÇÃO DE VULNERABILIDADE SOCIOECONÔMICA</w:t>
      </w:r>
    </w:p>
    <w:p w:rsidR="294B748E" w:rsidP="33ECDC87" w:rsidRDefault="294B748E" w14:paraId="0158126F" w14:textId="77A2768D">
      <w:pPr>
        <w:spacing w:before="240" w:after="240" w:afterAutospacing="off" w:line="360" w:lineRule="auto"/>
        <w:jc w:val="both"/>
        <w:rPr>
          <w:rFonts w:ascii="Aptos" w:hAnsi="Aptos" w:eastAsia="Aptos" w:cs="Aptos"/>
          <w:sz w:val="24"/>
          <w:szCs w:val="24"/>
        </w:rPr>
      </w:pPr>
      <w:r w:rsidRPr="33ECDC87" w:rsidR="588106F7">
        <w:rPr>
          <w:rFonts w:ascii="Aptos" w:hAnsi="Aptos" w:eastAsia="Aptos" w:cs="Aptos"/>
          <w:sz w:val="24"/>
          <w:szCs w:val="24"/>
        </w:rPr>
        <w:t xml:space="preserve">3.7.1. </w:t>
      </w:r>
      <w:r w:rsidRPr="33ECDC87" w:rsidR="35E9A89A">
        <w:rPr>
          <w:rFonts w:ascii="Aptos" w:hAnsi="Aptos" w:eastAsia="Aptos" w:cs="Aptos"/>
          <w:sz w:val="24"/>
          <w:szCs w:val="24"/>
        </w:rPr>
        <w:t>Para fins deste EDITAL, considera-se pessoa EM CONDIÇÃO DE VULNERABILIDADE SOCIOECONÔMICA aquela que comprove residência em um dos distritos do Município de São Paulo relacionados na tabela abaixo, definidos com base em critérios territoriais de desenvolvimento humano (IDH), como instrumento de indução voltado à redução das desigualdades socioeconômicas e territoriais.</w:t>
      </w:r>
    </w:p>
    <w:tbl>
      <w:tblPr>
        <w:tblStyle w:val="Tabelacomgrade"/>
        <w:tblW w:w="5895" w:type="dxa"/>
        <w:tblBorders>
          <w:top w:val="single" w:color="auto" w:sz="6" w:space="0"/>
          <w:left w:val="single" w:color="auto" w:sz="6" w:space="0"/>
          <w:bottom w:val="single" w:color="auto" w:sz="6" w:space="0"/>
          <w:right w:val="single" w:color="auto" w:sz="6" w:space="0"/>
        </w:tblBorders>
        <w:tblLook w:val="06A0" w:firstRow="1" w:lastRow="0" w:firstColumn="1" w:lastColumn="0" w:noHBand="1" w:noVBand="1"/>
      </w:tblPr>
      <w:tblGrid>
        <w:gridCol w:w="2925"/>
        <w:gridCol w:w="2970"/>
      </w:tblGrid>
      <w:tr w:rsidR="235AEF8E" w:rsidTr="33ECDC87" w14:paraId="63F6C646" w14:textId="77777777">
        <w:trPr>
          <w:trHeight w:val="285"/>
        </w:trPr>
        <w:tc>
          <w:tcPr>
            <w:tcW w:w="5895" w:type="dxa"/>
            <w:gridSpan w:val="2"/>
            <w:shd w:val="clear" w:color="auto" w:fill="FFFFFF" w:themeFill="background1"/>
            <w:tcMar>
              <w:left w:w="105" w:type="dxa"/>
              <w:right w:w="105" w:type="dxa"/>
            </w:tcMar>
          </w:tcPr>
          <w:p w:rsidR="3B4CC9BB" w:rsidP="33ECDC87" w:rsidRDefault="3B4CC9BB" w14:paraId="7B37F16F" w14:textId="2F54B6AD">
            <w:pPr>
              <w:spacing w:after="240" w:afterAutospacing="off" w:line="360" w:lineRule="auto"/>
              <w:jc w:val="both"/>
              <w:rPr>
                <w:rFonts w:ascii="Aptos" w:hAnsi="Aptos" w:eastAsia="Aptos" w:cs="Aptos"/>
                <w:color w:val="000000" w:themeColor="text1"/>
                <w:sz w:val="24"/>
                <w:szCs w:val="24"/>
              </w:rPr>
            </w:pPr>
            <w:r w:rsidRPr="33ECDC87" w:rsidR="36C183F1">
              <w:rPr>
                <w:rFonts w:ascii="Aptos" w:hAnsi="Aptos" w:eastAsia="Aptos" w:cs="Aptos"/>
                <w:b w:val="1"/>
                <w:bCs w:val="1"/>
                <w:color w:val="000000" w:themeColor="text1" w:themeTint="FF" w:themeShade="FF"/>
                <w:sz w:val="24"/>
                <w:szCs w:val="24"/>
              </w:rPr>
              <w:t>Nome do Distrito</w:t>
            </w:r>
          </w:p>
        </w:tc>
      </w:tr>
      <w:tr w:rsidR="235AEF8E" w:rsidTr="33ECDC87" w14:paraId="0774627D" w14:textId="77777777">
        <w:trPr>
          <w:trHeight w:val="285"/>
        </w:trPr>
        <w:tc>
          <w:tcPr>
            <w:tcW w:w="2925" w:type="dxa"/>
            <w:tcMar>
              <w:left w:w="105" w:type="dxa"/>
              <w:right w:w="105" w:type="dxa"/>
            </w:tcMar>
          </w:tcPr>
          <w:p w:rsidR="235AEF8E" w:rsidP="33ECDC87" w:rsidRDefault="235AEF8E" w14:paraId="6008ADF3" w14:textId="331180B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Belém</w:t>
            </w:r>
          </w:p>
        </w:tc>
        <w:tc>
          <w:tcPr>
            <w:tcW w:w="2970" w:type="dxa"/>
            <w:tcMar>
              <w:left w:w="105" w:type="dxa"/>
              <w:right w:w="105" w:type="dxa"/>
            </w:tcMar>
          </w:tcPr>
          <w:p w:rsidR="235AEF8E" w:rsidP="33ECDC87" w:rsidRDefault="235AEF8E" w14:paraId="335D0C85" w14:textId="44DEB090">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Andrade</w:t>
            </w:r>
          </w:p>
        </w:tc>
      </w:tr>
      <w:tr w:rsidR="235AEF8E" w:rsidTr="33ECDC87" w14:paraId="4FAA5350" w14:textId="77777777">
        <w:trPr>
          <w:trHeight w:val="285"/>
        </w:trPr>
        <w:tc>
          <w:tcPr>
            <w:tcW w:w="2925" w:type="dxa"/>
            <w:tcMar>
              <w:left w:w="105" w:type="dxa"/>
              <w:right w:w="105" w:type="dxa"/>
            </w:tcMar>
          </w:tcPr>
          <w:p w:rsidR="235AEF8E" w:rsidP="33ECDC87" w:rsidRDefault="235AEF8E" w14:paraId="24A52603" w14:textId="0AA4CE5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Sônia</w:t>
            </w:r>
          </w:p>
        </w:tc>
        <w:tc>
          <w:tcPr>
            <w:tcW w:w="2970" w:type="dxa"/>
            <w:tcMar>
              <w:left w:w="105" w:type="dxa"/>
              <w:right w:w="105" w:type="dxa"/>
            </w:tcMar>
          </w:tcPr>
          <w:p w:rsidR="235AEF8E" w:rsidP="33ECDC87" w:rsidRDefault="235AEF8E" w14:paraId="63A7B0D9" w14:textId="6668D0F6">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Freguesia Do Ó</w:t>
            </w:r>
          </w:p>
        </w:tc>
      </w:tr>
      <w:tr w:rsidR="235AEF8E" w:rsidTr="33ECDC87" w14:paraId="76AEF34D" w14:textId="77777777">
        <w:trPr>
          <w:trHeight w:val="285"/>
        </w:trPr>
        <w:tc>
          <w:tcPr>
            <w:tcW w:w="2925" w:type="dxa"/>
            <w:tcMar>
              <w:left w:w="105" w:type="dxa"/>
              <w:right w:w="105" w:type="dxa"/>
            </w:tcMar>
          </w:tcPr>
          <w:p w:rsidR="235AEF8E" w:rsidP="33ECDC87" w:rsidRDefault="235AEF8E" w14:paraId="18A2BFD7" w14:textId="05523DAD">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Água Rasa</w:t>
            </w:r>
          </w:p>
        </w:tc>
        <w:tc>
          <w:tcPr>
            <w:tcW w:w="2970" w:type="dxa"/>
            <w:tcMar>
              <w:left w:w="105" w:type="dxa"/>
              <w:right w:w="105" w:type="dxa"/>
            </w:tcMar>
          </w:tcPr>
          <w:p w:rsidR="235AEF8E" w:rsidP="33ECDC87" w:rsidRDefault="235AEF8E" w14:paraId="195A0A3B" w14:textId="24C50C4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Jaguaré</w:t>
            </w:r>
          </w:p>
        </w:tc>
      </w:tr>
      <w:tr w:rsidR="235AEF8E" w:rsidTr="33ECDC87" w14:paraId="2542F908" w14:textId="77777777">
        <w:trPr>
          <w:trHeight w:val="285"/>
        </w:trPr>
        <w:tc>
          <w:tcPr>
            <w:tcW w:w="2925" w:type="dxa"/>
            <w:tcMar>
              <w:left w:w="105" w:type="dxa"/>
              <w:right w:w="105" w:type="dxa"/>
            </w:tcMar>
          </w:tcPr>
          <w:p w:rsidR="235AEF8E" w:rsidP="33ECDC87" w:rsidRDefault="235AEF8E" w14:paraId="5D6548BD" w14:textId="1CD6CFA8">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Mandaqui</w:t>
            </w:r>
          </w:p>
        </w:tc>
        <w:tc>
          <w:tcPr>
            <w:tcW w:w="2970" w:type="dxa"/>
            <w:tcMar>
              <w:left w:w="105" w:type="dxa"/>
              <w:right w:w="105" w:type="dxa"/>
            </w:tcMar>
          </w:tcPr>
          <w:p w:rsidR="235AEF8E" w:rsidP="33ECDC87" w:rsidRDefault="235AEF8E" w14:paraId="6C44A62C" w14:textId="446A86D7">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Bom Retiro</w:t>
            </w:r>
          </w:p>
        </w:tc>
      </w:tr>
      <w:tr w:rsidR="235AEF8E" w:rsidTr="33ECDC87" w14:paraId="48384A9F" w14:textId="77777777">
        <w:trPr>
          <w:trHeight w:val="285"/>
        </w:trPr>
        <w:tc>
          <w:tcPr>
            <w:tcW w:w="2925" w:type="dxa"/>
            <w:tcMar>
              <w:left w:w="105" w:type="dxa"/>
              <w:right w:w="105" w:type="dxa"/>
            </w:tcMar>
          </w:tcPr>
          <w:p w:rsidR="235AEF8E" w:rsidP="33ECDC87" w:rsidRDefault="235AEF8E" w14:paraId="552E26C1" w14:textId="0F7DD1FA">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Cursino</w:t>
            </w:r>
          </w:p>
        </w:tc>
        <w:tc>
          <w:tcPr>
            <w:tcW w:w="2970" w:type="dxa"/>
            <w:tcMar>
              <w:left w:w="105" w:type="dxa"/>
              <w:right w:w="105" w:type="dxa"/>
            </w:tcMar>
          </w:tcPr>
          <w:p w:rsidR="235AEF8E" w:rsidP="33ECDC87" w:rsidRDefault="235AEF8E" w14:paraId="2B52665E" w14:textId="239A2598">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Limão</w:t>
            </w:r>
          </w:p>
        </w:tc>
      </w:tr>
      <w:tr w:rsidR="235AEF8E" w:rsidTr="33ECDC87" w14:paraId="70E6EC58" w14:textId="77777777">
        <w:trPr>
          <w:trHeight w:val="285"/>
        </w:trPr>
        <w:tc>
          <w:tcPr>
            <w:tcW w:w="2925" w:type="dxa"/>
            <w:tcMar>
              <w:left w:w="105" w:type="dxa"/>
              <w:right w:w="105" w:type="dxa"/>
            </w:tcMar>
          </w:tcPr>
          <w:p w:rsidR="235AEF8E" w:rsidP="33ECDC87" w:rsidRDefault="235AEF8E" w14:paraId="680A2C52" w14:textId="243B0AEF">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Formosa</w:t>
            </w:r>
          </w:p>
        </w:tc>
        <w:tc>
          <w:tcPr>
            <w:tcW w:w="2970" w:type="dxa"/>
            <w:tcMar>
              <w:left w:w="105" w:type="dxa"/>
              <w:right w:w="105" w:type="dxa"/>
            </w:tcMar>
          </w:tcPr>
          <w:p w:rsidR="235AEF8E" w:rsidP="33ECDC87" w:rsidRDefault="235AEF8E" w14:paraId="5960645D" w14:textId="6B34E7E8">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Socorro</w:t>
            </w:r>
          </w:p>
        </w:tc>
      </w:tr>
      <w:tr w:rsidR="235AEF8E" w:rsidTr="33ECDC87" w14:paraId="5D2E4611" w14:textId="77777777">
        <w:trPr>
          <w:trHeight w:val="285"/>
        </w:trPr>
        <w:tc>
          <w:tcPr>
            <w:tcW w:w="2925" w:type="dxa"/>
            <w:tcMar>
              <w:left w:w="105" w:type="dxa"/>
              <w:right w:w="105" w:type="dxa"/>
            </w:tcMar>
          </w:tcPr>
          <w:p w:rsidR="235AEF8E" w:rsidP="33ECDC87" w:rsidRDefault="235AEF8E" w14:paraId="06371257" w14:textId="13F80BED">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Casa Verde</w:t>
            </w:r>
          </w:p>
        </w:tc>
        <w:tc>
          <w:tcPr>
            <w:tcW w:w="2970" w:type="dxa"/>
            <w:tcMar>
              <w:left w:w="105" w:type="dxa"/>
              <w:right w:w="105" w:type="dxa"/>
            </w:tcMar>
          </w:tcPr>
          <w:p w:rsidR="235AEF8E" w:rsidP="33ECDC87" w:rsidRDefault="235AEF8E" w14:paraId="1E1C98BE" w14:textId="7741DB50">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Pirituba</w:t>
            </w:r>
          </w:p>
        </w:tc>
      </w:tr>
      <w:tr w:rsidR="235AEF8E" w:rsidTr="33ECDC87" w14:paraId="18236CBA" w14:textId="77777777">
        <w:trPr>
          <w:trHeight w:val="285"/>
        </w:trPr>
        <w:tc>
          <w:tcPr>
            <w:tcW w:w="2925" w:type="dxa"/>
            <w:tcMar>
              <w:left w:w="105" w:type="dxa"/>
              <w:right w:w="105" w:type="dxa"/>
            </w:tcMar>
          </w:tcPr>
          <w:p w:rsidR="235AEF8E" w:rsidP="33ECDC87" w:rsidRDefault="235AEF8E" w14:paraId="436EB124" w14:textId="1251272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Guilherme</w:t>
            </w:r>
          </w:p>
        </w:tc>
        <w:tc>
          <w:tcPr>
            <w:tcW w:w="2970" w:type="dxa"/>
            <w:tcMar>
              <w:left w:w="105" w:type="dxa"/>
              <w:right w:w="105" w:type="dxa"/>
            </w:tcMar>
          </w:tcPr>
          <w:p w:rsidR="235AEF8E" w:rsidP="33ECDC87" w:rsidRDefault="235AEF8E" w14:paraId="6B39D407" w14:textId="752692C1">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Sacomã</w:t>
            </w:r>
          </w:p>
        </w:tc>
      </w:tr>
      <w:tr w:rsidR="235AEF8E" w:rsidTr="33ECDC87" w14:paraId="71A9888E" w14:textId="77777777">
        <w:trPr>
          <w:trHeight w:val="285"/>
        </w:trPr>
        <w:tc>
          <w:tcPr>
            <w:tcW w:w="2925" w:type="dxa"/>
            <w:tcMar>
              <w:left w:w="105" w:type="dxa"/>
              <w:right w:w="105" w:type="dxa"/>
            </w:tcMar>
          </w:tcPr>
          <w:p w:rsidR="235AEF8E" w:rsidP="33ECDC87" w:rsidRDefault="235AEF8E" w14:paraId="407F1945" w14:textId="3D1F640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Brás</w:t>
            </w:r>
          </w:p>
        </w:tc>
        <w:tc>
          <w:tcPr>
            <w:tcW w:w="2970" w:type="dxa"/>
            <w:tcMar>
              <w:left w:w="105" w:type="dxa"/>
              <w:right w:w="105" w:type="dxa"/>
            </w:tcMar>
          </w:tcPr>
          <w:p w:rsidR="235AEF8E" w:rsidP="33ECDC87" w:rsidRDefault="235AEF8E" w14:paraId="45AD9D62" w14:textId="249C174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Medeiros</w:t>
            </w:r>
          </w:p>
        </w:tc>
      </w:tr>
      <w:tr w:rsidR="235AEF8E" w:rsidTr="33ECDC87" w14:paraId="320A44C2" w14:textId="77777777">
        <w:trPr>
          <w:trHeight w:val="285"/>
        </w:trPr>
        <w:tc>
          <w:tcPr>
            <w:tcW w:w="2925" w:type="dxa"/>
            <w:tcMar>
              <w:left w:w="105" w:type="dxa"/>
              <w:right w:w="105" w:type="dxa"/>
            </w:tcMar>
          </w:tcPr>
          <w:p w:rsidR="235AEF8E" w:rsidP="33ECDC87" w:rsidRDefault="235AEF8E" w14:paraId="0BDF3ADD" w14:textId="47ABBBDC">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Prudente</w:t>
            </w:r>
          </w:p>
        </w:tc>
        <w:tc>
          <w:tcPr>
            <w:tcW w:w="2970" w:type="dxa"/>
            <w:tcMar>
              <w:left w:w="105" w:type="dxa"/>
              <w:right w:w="105" w:type="dxa"/>
            </w:tcMar>
          </w:tcPr>
          <w:p w:rsidR="235AEF8E" w:rsidP="33ECDC87" w:rsidRDefault="235AEF8E" w14:paraId="4588199A" w14:textId="385FD3AC">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Ponte Rasa</w:t>
            </w:r>
          </w:p>
        </w:tc>
      </w:tr>
      <w:tr w:rsidR="235AEF8E" w:rsidTr="33ECDC87" w14:paraId="6AED711B" w14:textId="77777777">
        <w:trPr>
          <w:trHeight w:val="285"/>
        </w:trPr>
        <w:tc>
          <w:tcPr>
            <w:tcW w:w="2925" w:type="dxa"/>
            <w:tcMar>
              <w:left w:w="105" w:type="dxa"/>
              <w:right w:w="105" w:type="dxa"/>
            </w:tcMar>
          </w:tcPr>
          <w:p w:rsidR="235AEF8E" w:rsidP="33ECDC87" w:rsidRDefault="235AEF8E" w14:paraId="03B714DC" w14:textId="12DE6CCF">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Penha</w:t>
            </w:r>
          </w:p>
        </w:tc>
        <w:tc>
          <w:tcPr>
            <w:tcW w:w="2970" w:type="dxa"/>
            <w:tcMar>
              <w:left w:w="105" w:type="dxa"/>
              <w:right w:w="105" w:type="dxa"/>
            </w:tcMar>
          </w:tcPr>
          <w:p w:rsidR="235AEF8E" w:rsidP="33ECDC87" w:rsidRDefault="235AEF8E" w14:paraId="5B47435D" w14:textId="416FC36A">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Arthur Alvim</w:t>
            </w:r>
          </w:p>
        </w:tc>
      </w:tr>
      <w:tr w:rsidR="235AEF8E" w:rsidTr="33ECDC87" w14:paraId="18448C9B" w14:textId="77777777">
        <w:trPr>
          <w:trHeight w:val="285"/>
        </w:trPr>
        <w:tc>
          <w:tcPr>
            <w:tcW w:w="2925" w:type="dxa"/>
            <w:tcMar>
              <w:left w:w="105" w:type="dxa"/>
              <w:right w:w="105" w:type="dxa"/>
            </w:tcMar>
          </w:tcPr>
          <w:p w:rsidR="235AEF8E" w:rsidP="33ECDC87" w:rsidRDefault="235AEF8E" w14:paraId="2FC44DB2" w14:textId="620A4D07">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Matilde</w:t>
            </w:r>
          </w:p>
        </w:tc>
        <w:tc>
          <w:tcPr>
            <w:tcW w:w="2970" w:type="dxa"/>
            <w:tcMar>
              <w:left w:w="105" w:type="dxa"/>
              <w:right w:w="105" w:type="dxa"/>
            </w:tcMar>
          </w:tcPr>
          <w:p w:rsidR="235AEF8E" w:rsidP="33ECDC87" w:rsidRDefault="235AEF8E" w14:paraId="04F3EDB1" w14:textId="11223A01">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Aricanduva</w:t>
            </w:r>
          </w:p>
        </w:tc>
      </w:tr>
      <w:tr w:rsidR="235AEF8E" w:rsidTr="33ECDC87" w14:paraId="12671E8C" w14:textId="77777777">
        <w:trPr>
          <w:trHeight w:val="285"/>
        </w:trPr>
        <w:tc>
          <w:tcPr>
            <w:tcW w:w="2925" w:type="dxa"/>
            <w:tcMar>
              <w:left w:w="105" w:type="dxa"/>
              <w:right w:w="105" w:type="dxa"/>
            </w:tcMar>
          </w:tcPr>
          <w:p w:rsidR="235AEF8E" w:rsidP="33ECDC87" w:rsidRDefault="235AEF8E" w14:paraId="71713FAD" w14:textId="1DA2B187">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São Lucas</w:t>
            </w:r>
          </w:p>
        </w:tc>
        <w:tc>
          <w:tcPr>
            <w:tcW w:w="2970" w:type="dxa"/>
            <w:tcMar>
              <w:left w:w="105" w:type="dxa"/>
              <w:right w:w="105" w:type="dxa"/>
            </w:tcMar>
          </w:tcPr>
          <w:p w:rsidR="235AEF8E" w:rsidP="33ECDC87" w:rsidRDefault="235AEF8E" w14:paraId="31F0FE8B" w14:textId="31F4AB8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Tremembé</w:t>
            </w:r>
          </w:p>
        </w:tc>
      </w:tr>
      <w:tr w:rsidR="235AEF8E" w:rsidTr="33ECDC87" w14:paraId="2394558E" w14:textId="77777777">
        <w:trPr>
          <w:trHeight w:val="285"/>
        </w:trPr>
        <w:tc>
          <w:tcPr>
            <w:tcW w:w="2925" w:type="dxa"/>
            <w:tcMar>
              <w:left w:w="105" w:type="dxa"/>
              <w:right w:w="105" w:type="dxa"/>
            </w:tcMar>
          </w:tcPr>
          <w:p w:rsidR="235AEF8E" w:rsidP="33ECDC87" w:rsidRDefault="235AEF8E" w14:paraId="68D1FF9F" w14:textId="1E126FF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Pari</w:t>
            </w:r>
          </w:p>
        </w:tc>
        <w:tc>
          <w:tcPr>
            <w:tcW w:w="2970" w:type="dxa"/>
            <w:tcMar>
              <w:left w:w="105" w:type="dxa"/>
              <w:right w:w="105" w:type="dxa"/>
            </w:tcMar>
          </w:tcPr>
          <w:p w:rsidR="235AEF8E" w:rsidP="33ECDC87" w:rsidRDefault="235AEF8E" w14:paraId="12728155" w14:textId="0DF905D3">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Cidade Ademar</w:t>
            </w:r>
          </w:p>
        </w:tc>
      </w:tr>
      <w:tr w:rsidR="235AEF8E" w:rsidTr="33ECDC87" w14:paraId="1A2CB3F7" w14:textId="77777777">
        <w:trPr>
          <w:trHeight w:val="285"/>
        </w:trPr>
        <w:tc>
          <w:tcPr>
            <w:tcW w:w="2925" w:type="dxa"/>
            <w:tcMar>
              <w:left w:w="105" w:type="dxa"/>
              <w:right w:w="105" w:type="dxa"/>
            </w:tcMar>
          </w:tcPr>
          <w:p w:rsidR="235AEF8E" w:rsidP="33ECDC87" w:rsidRDefault="235AEF8E" w14:paraId="6E8B1D03" w14:textId="6646E193">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Jaguara</w:t>
            </w:r>
          </w:p>
        </w:tc>
        <w:tc>
          <w:tcPr>
            <w:tcW w:w="2970" w:type="dxa"/>
            <w:tcMar>
              <w:left w:w="105" w:type="dxa"/>
              <w:right w:w="105" w:type="dxa"/>
            </w:tcMar>
          </w:tcPr>
          <w:p w:rsidR="235AEF8E" w:rsidP="33ECDC87" w:rsidRDefault="235AEF8E" w14:paraId="0210C033" w14:textId="5350E1F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Maria</w:t>
            </w:r>
          </w:p>
        </w:tc>
      </w:tr>
      <w:tr w:rsidR="235AEF8E" w:rsidTr="33ECDC87" w14:paraId="531035A9" w14:textId="77777777">
        <w:trPr>
          <w:trHeight w:val="285"/>
        </w:trPr>
        <w:tc>
          <w:tcPr>
            <w:tcW w:w="2925" w:type="dxa"/>
            <w:tcMar>
              <w:left w:w="105" w:type="dxa"/>
              <w:right w:w="105" w:type="dxa"/>
            </w:tcMar>
          </w:tcPr>
          <w:p w:rsidR="235AEF8E" w:rsidP="33ECDC87" w:rsidRDefault="235AEF8E" w14:paraId="7B090D58" w14:textId="7275B88F">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Tucuruvi</w:t>
            </w:r>
          </w:p>
        </w:tc>
        <w:tc>
          <w:tcPr>
            <w:tcW w:w="2970" w:type="dxa"/>
            <w:tcMar>
              <w:left w:w="105" w:type="dxa"/>
              <w:right w:w="105" w:type="dxa"/>
            </w:tcMar>
          </w:tcPr>
          <w:p w:rsidR="235AEF8E" w:rsidP="33ECDC87" w:rsidRDefault="235AEF8E" w14:paraId="78EA57A2" w14:textId="41F20718">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Raposo Tavares</w:t>
            </w:r>
          </w:p>
        </w:tc>
      </w:tr>
      <w:tr w:rsidR="235AEF8E" w:rsidTr="33ECDC87" w14:paraId="03D3AB54" w14:textId="77777777">
        <w:trPr>
          <w:trHeight w:val="285"/>
        </w:trPr>
        <w:tc>
          <w:tcPr>
            <w:tcW w:w="2925" w:type="dxa"/>
            <w:tcMar>
              <w:left w:w="105" w:type="dxa"/>
              <w:right w:w="105" w:type="dxa"/>
            </w:tcMar>
          </w:tcPr>
          <w:p w:rsidR="235AEF8E" w:rsidP="33ECDC87" w:rsidRDefault="235AEF8E" w14:paraId="40186EAE" w14:textId="7D12D85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Sé</w:t>
            </w:r>
          </w:p>
        </w:tc>
        <w:tc>
          <w:tcPr>
            <w:tcW w:w="2970" w:type="dxa"/>
            <w:tcMar>
              <w:left w:w="105" w:type="dxa"/>
              <w:right w:w="105" w:type="dxa"/>
            </w:tcMar>
          </w:tcPr>
          <w:p w:rsidR="235AEF8E" w:rsidP="33ECDC87" w:rsidRDefault="235AEF8E" w14:paraId="4A574809" w14:textId="6397E80F">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Cidade Líder</w:t>
            </w:r>
          </w:p>
        </w:tc>
      </w:tr>
      <w:tr w:rsidR="235AEF8E" w:rsidTr="33ECDC87" w14:paraId="400F1F30" w14:textId="77777777">
        <w:trPr>
          <w:trHeight w:val="285"/>
        </w:trPr>
        <w:tc>
          <w:tcPr>
            <w:tcW w:w="2925" w:type="dxa"/>
            <w:tcMar>
              <w:left w:w="105" w:type="dxa"/>
              <w:right w:w="105" w:type="dxa"/>
            </w:tcMar>
          </w:tcPr>
          <w:p w:rsidR="235AEF8E" w:rsidP="33ECDC87" w:rsidRDefault="235AEF8E" w14:paraId="37D65A2B" w14:textId="6C777C36">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Rio Pequeno</w:t>
            </w:r>
          </w:p>
        </w:tc>
        <w:tc>
          <w:tcPr>
            <w:tcW w:w="2970" w:type="dxa"/>
            <w:tcMar>
              <w:left w:w="105" w:type="dxa"/>
              <w:right w:w="105" w:type="dxa"/>
            </w:tcMar>
          </w:tcPr>
          <w:p w:rsidR="235AEF8E" w:rsidP="33ECDC87" w:rsidRDefault="235AEF8E" w14:paraId="4565C4CC" w14:textId="7952CCC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Jaçanã</w:t>
            </w:r>
          </w:p>
        </w:tc>
      </w:tr>
      <w:tr w:rsidR="235AEF8E" w:rsidTr="33ECDC87" w14:paraId="024C4856" w14:textId="77777777">
        <w:trPr>
          <w:trHeight w:val="285"/>
        </w:trPr>
        <w:tc>
          <w:tcPr>
            <w:tcW w:w="2925" w:type="dxa"/>
            <w:tcMar>
              <w:left w:w="105" w:type="dxa"/>
              <w:right w:w="105" w:type="dxa"/>
            </w:tcMar>
          </w:tcPr>
          <w:p w:rsidR="235AEF8E" w:rsidP="33ECDC87" w:rsidRDefault="235AEF8E" w14:paraId="40373DD7" w14:textId="1B7A402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São Domingos</w:t>
            </w:r>
          </w:p>
        </w:tc>
        <w:tc>
          <w:tcPr>
            <w:tcW w:w="2970" w:type="dxa"/>
            <w:tcMar>
              <w:left w:w="105" w:type="dxa"/>
              <w:right w:w="105" w:type="dxa"/>
            </w:tcMar>
          </w:tcPr>
          <w:p w:rsidR="235AEF8E" w:rsidP="33ECDC87" w:rsidRDefault="235AEF8E" w14:paraId="69AB5E54" w14:textId="420BB32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São Miguel Paulista</w:t>
            </w:r>
          </w:p>
        </w:tc>
      </w:tr>
      <w:tr w:rsidR="235AEF8E" w:rsidTr="33ECDC87" w14:paraId="7CE9A189" w14:textId="77777777">
        <w:trPr>
          <w:trHeight w:val="285"/>
        </w:trPr>
        <w:tc>
          <w:tcPr>
            <w:tcW w:w="2925" w:type="dxa"/>
            <w:tcMar>
              <w:left w:w="105" w:type="dxa"/>
              <w:right w:w="105" w:type="dxa"/>
            </w:tcMar>
          </w:tcPr>
          <w:p w:rsidR="235AEF8E" w:rsidP="33ECDC87" w:rsidRDefault="235AEF8E" w14:paraId="4C3992BB" w14:textId="7C6EC1F1">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Campo Limpo</w:t>
            </w:r>
          </w:p>
        </w:tc>
        <w:tc>
          <w:tcPr>
            <w:tcW w:w="2970" w:type="dxa"/>
            <w:tcMar>
              <w:left w:w="105" w:type="dxa"/>
              <w:right w:w="105" w:type="dxa"/>
            </w:tcMar>
          </w:tcPr>
          <w:p w:rsidR="235AEF8E" w:rsidP="33ECDC87" w:rsidRDefault="235AEF8E" w14:paraId="1EA23004" w14:textId="261823ED">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São Mateus</w:t>
            </w:r>
          </w:p>
        </w:tc>
      </w:tr>
      <w:tr w:rsidR="235AEF8E" w:rsidTr="33ECDC87" w14:paraId="51A18774" w14:textId="77777777">
        <w:trPr>
          <w:trHeight w:val="285"/>
        </w:trPr>
        <w:tc>
          <w:tcPr>
            <w:tcW w:w="2925" w:type="dxa"/>
            <w:tcMar>
              <w:left w:w="105" w:type="dxa"/>
              <w:right w:w="105" w:type="dxa"/>
            </w:tcMar>
          </w:tcPr>
          <w:p w:rsidR="235AEF8E" w:rsidP="33ECDC87" w:rsidRDefault="235AEF8E" w14:paraId="523F411B" w14:textId="3664581E">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José Bonifácio</w:t>
            </w:r>
          </w:p>
        </w:tc>
        <w:tc>
          <w:tcPr>
            <w:tcW w:w="2970" w:type="dxa"/>
            <w:tcMar>
              <w:left w:w="105" w:type="dxa"/>
              <w:right w:w="105" w:type="dxa"/>
            </w:tcMar>
          </w:tcPr>
          <w:p w:rsidR="235AEF8E" w:rsidP="33ECDC87" w:rsidRDefault="235AEF8E" w14:paraId="303DC58B" w14:textId="548F8D75">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Cachoeirinha</w:t>
            </w:r>
          </w:p>
        </w:tc>
      </w:tr>
      <w:tr w:rsidR="235AEF8E" w:rsidTr="33ECDC87" w14:paraId="772D7D80" w14:textId="77777777">
        <w:trPr>
          <w:trHeight w:val="285"/>
        </w:trPr>
        <w:tc>
          <w:tcPr>
            <w:tcW w:w="2925" w:type="dxa"/>
            <w:tcMar>
              <w:left w:w="105" w:type="dxa"/>
              <w:right w:w="105" w:type="dxa"/>
            </w:tcMar>
          </w:tcPr>
          <w:p w:rsidR="235AEF8E" w:rsidP="33ECDC87" w:rsidRDefault="235AEF8E" w14:paraId="7AD364FF" w14:textId="263E0A0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Ermelino Matarazzo</w:t>
            </w:r>
          </w:p>
        </w:tc>
        <w:tc>
          <w:tcPr>
            <w:tcW w:w="2970" w:type="dxa"/>
            <w:tcMar>
              <w:left w:w="105" w:type="dxa"/>
              <w:right w:w="105" w:type="dxa"/>
            </w:tcMar>
          </w:tcPr>
          <w:p w:rsidR="235AEF8E" w:rsidP="33ECDC87" w:rsidRDefault="235AEF8E" w14:paraId="0317C0EF" w14:textId="53F7F473">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Cangaíba</w:t>
            </w:r>
          </w:p>
        </w:tc>
      </w:tr>
      <w:tr w:rsidR="235AEF8E" w:rsidTr="33ECDC87" w14:paraId="76D5A472" w14:textId="77777777">
        <w:trPr>
          <w:trHeight w:val="285"/>
        </w:trPr>
        <w:tc>
          <w:tcPr>
            <w:tcW w:w="2925" w:type="dxa"/>
            <w:tcMar>
              <w:left w:w="105" w:type="dxa"/>
              <w:right w:w="105" w:type="dxa"/>
            </w:tcMar>
          </w:tcPr>
          <w:p w:rsidR="235AEF8E" w:rsidP="33ECDC87" w:rsidRDefault="235AEF8E" w14:paraId="3C99D8C2" w14:textId="5D6E368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Parque Do Carmo</w:t>
            </w:r>
          </w:p>
        </w:tc>
        <w:tc>
          <w:tcPr>
            <w:tcW w:w="2970" w:type="dxa"/>
            <w:tcMar>
              <w:left w:w="105" w:type="dxa"/>
              <w:right w:w="105" w:type="dxa"/>
            </w:tcMar>
          </w:tcPr>
          <w:p w:rsidR="235AEF8E" w:rsidP="33ECDC87" w:rsidRDefault="235AEF8E" w14:paraId="1D7E0C57" w14:textId="30DD4C50">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Jardim São Luís</w:t>
            </w:r>
          </w:p>
        </w:tc>
      </w:tr>
      <w:tr w:rsidR="235AEF8E" w:rsidTr="33ECDC87" w14:paraId="6231AF78" w14:textId="77777777">
        <w:trPr>
          <w:trHeight w:val="285"/>
        </w:trPr>
        <w:tc>
          <w:tcPr>
            <w:tcW w:w="2925" w:type="dxa"/>
            <w:tcMar>
              <w:left w:w="105" w:type="dxa"/>
              <w:right w:w="105" w:type="dxa"/>
            </w:tcMar>
          </w:tcPr>
          <w:p w:rsidR="235AEF8E" w:rsidP="33ECDC87" w:rsidRDefault="235AEF8E" w14:paraId="34A71AFF" w14:textId="3BFD1FE5">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Itaquera</w:t>
            </w:r>
          </w:p>
        </w:tc>
        <w:tc>
          <w:tcPr>
            <w:tcW w:w="2970" w:type="dxa"/>
            <w:tcMar>
              <w:left w:w="105" w:type="dxa"/>
              <w:right w:w="105" w:type="dxa"/>
            </w:tcMar>
          </w:tcPr>
          <w:p w:rsidR="235AEF8E" w:rsidP="33ECDC87" w:rsidRDefault="235AEF8E" w14:paraId="489259A3" w14:textId="67BCCF5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Jaraguá</w:t>
            </w:r>
          </w:p>
        </w:tc>
      </w:tr>
      <w:tr w:rsidR="235AEF8E" w:rsidTr="33ECDC87" w14:paraId="47416CC4" w14:textId="77777777">
        <w:trPr>
          <w:trHeight w:val="285"/>
        </w:trPr>
        <w:tc>
          <w:tcPr>
            <w:tcW w:w="2925" w:type="dxa"/>
            <w:tcMar>
              <w:left w:w="105" w:type="dxa"/>
              <w:right w:w="105" w:type="dxa"/>
            </w:tcMar>
          </w:tcPr>
          <w:p w:rsidR="235AEF8E" w:rsidP="33ECDC87" w:rsidRDefault="235AEF8E" w14:paraId="61203066" w14:textId="3FDEFF2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Sapopemba</w:t>
            </w:r>
          </w:p>
        </w:tc>
        <w:tc>
          <w:tcPr>
            <w:tcW w:w="2970" w:type="dxa"/>
            <w:tcMar>
              <w:left w:w="105" w:type="dxa"/>
              <w:right w:w="105" w:type="dxa"/>
            </w:tcMar>
          </w:tcPr>
          <w:p w:rsidR="235AEF8E" w:rsidP="33ECDC87" w:rsidRDefault="235AEF8E" w14:paraId="198A954E" w14:textId="3D2B69A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Capão Redondo</w:t>
            </w:r>
          </w:p>
        </w:tc>
      </w:tr>
      <w:tr w:rsidR="235AEF8E" w:rsidTr="33ECDC87" w14:paraId="190874C9" w14:textId="77777777">
        <w:trPr>
          <w:trHeight w:val="285"/>
        </w:trPr>
        <w:tc>
          <w:tcPr>
            <w:tcW w:w="2925" w:type="dxa"/>
            <w:tcMar>
              <w:left w:w="105" w:type="dxa"/>
              <w:right w:w="105" w:type="dxa"/>
            </w:tcMar>
          </w:tcPr>
          <w:p w:rsidR="235AEF8E" w:rsidP="33ECDC87" w:rsidRDefault="235AEF8E" w14:paraId="311566E9" w14:textId="0BD4F044">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Jacuí</w:t>
            </w:r>
          </w:p>
        </w:tc>
        <w:tc>
          <w:tcPr>
            <w:tcW w:w="2970" w:type="dxa"/>
            <w:tcMar>
              <w:left w:w="105" w:type="dxa"/>
              <w:right w:w="105" w:type="dxa"/>
            </w:tcMar>
          </w:tcPr>
          <w:p w:rsidR="235AEF8E" w:rsidP="33ECDC87" w:rsidRDefault="235AEF8E" w14:paraId="14380487" w14:textId="69B24BD9">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Pedreira</w:t>
            </w:r>
          </w:p>
        </w:tc>
      </w:tr>
      <w:tr w:rsidR="235AEF8E" w:rsidTr="33ECDC87" w14:paraId="5426E3F0" w14:textId="77777777">
        <w:trPr>
          <w:trHeight w:val="285"/>
        </w:trPr>
        <w:tc>
          <w:tcPr>
            <w:tcW w:w="2925" w:type="dxa"/>
            <w:tcMar>
              <w:left w:w="105" w:type="dxa"/>
              <w:right w:w="105" w:type="dxa"/>
            </w:tcMar>
          </w:tcPr>
          <w:p w:rsidR="235AEF8E" w:rsidP="33ECDC87" w:rsidRDefault="235AEF8E" w14:paraId="08FD4764" w14:textId="0AD96A8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Anhanguera</w:t>
            </w:r>
          </w:p>
        </w:tc>
        <w:tc>
          <w:tcPr>
            <w:tcW w:w="2970" w:type="dxa"/>
            <w:tcMar>
              <w:left w:w="105" w:type="dxa"/>
              <w:right w:w="105" w:type="dxa"/>
            </w:tcMar>
          </w:tcPr>
          <w:p w:rsidR="235AEF8E" w:rsidP="33ECDC87" w:rsidRDefault="235AEF8E" w14:paraId="25A9BC37" w14:textId="18240609">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Perus</w:t>
            </w:r>
          </w:p>
        </w:tc>
      </w:tr>
      <w:tr w:rsidR="235AEF8E" w:rsidTr="33ECDC87" w14:paraId="745CBE22" w14:textId="77777777">
        <w:trPr>
          <w:trHeight w:val="285"/>
        </w:trPr>
        <w:tc>
          <w:tcPr>
            <w:tcW w:w="2925" w:type="dxa"/>
            <w:tcMar>
              <w:left w:w="105" w:type="dxa"/>
              <w:right w:w="105" w:type="dxa"/>
            </w:tcMar>
          </w:tcPr>
          <w:p w:rsidR="235AEF8E" w:rsidP="33ECDC87" w:rsidRDefault="235AEF8E" w14:paraId="4EF5ABD6" w14:textId="71FE727C">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Brasilândia</w:t>
            </w:r>
          </w:p>
        </w:tc>
        <w:tc>
          <w:tcPr>
            <w:tcW w:w="2970" w:type="dxa"/>
            <w:tcMar>
              <w:left w:w="105" w:type="dxa"/>
              <w:right w:w="105" w:type="dxa"/>
            </w:tcMar>
          </w:tcPr>
          <w:p w:rsidR="235AEF8E" w:rsidP="33ECDC87" w:rsidRDefault="235AEF8E" w14:paraId="3CB284C4" w14:textId="1E94EEE2">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Guaianases</w:t>
            </w:r>
          </w:p>
        </w:tc>
      </w:tr>
      <w:tr w:rsidR="235AEF8E" w:rsidTr="33ECDC87" w14:paraId="57CB14B5" w14:textId="77777777">
        <w:trPr>
          <w:trHeight w:val="285"/>
        </w:trPr>
        <w:tc>
          <w:tcPr>
            <w:tcW w:w="2925" w:type="dxa"/>
            <w:tcMar>
              <w:left w:w="105" w:type="dxa"/>
              <w:right w:w="105" w:type="dxa"/>
            </w:tcMar>
          </w:tcPr>
          <w:p w:rsidR="235AEF8E" w:rsidP="33ECDC87" w:rsidRDefault="235AEF8E" w14:paraId="6D402DEA" w14:textId="2E9C0F3C">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São Rafael</w:t>
            </w:r>
          </w:p>
        </w:tc>
        <w:tc>
          <w:tcPr>
            <w:tcW w:w="2970" w:type="dxa"/>
            <w:tcMar>
              <w:left w:w="105" w:type="dxa"/>
              <w:right w:w="105" w:type="dxa"/>
            </w:tcMar>
          </w:tcPr>
          <w:p w:rsidR="235AEF8E" w:rsidP="33ECDC87" w:rsidRDefault="235AEF8E" w14:paraId="57176A1B" w14:textId="7B558A67">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Cidade Tiradentes</w:t>
            </w:r>
          </w:p>
        </w:tc>
      </w:tr>
      <w:tr w:rsidR="235AEF8E" w:rsidTr="33ECDC87" w14:paraId="2EDFB895" w14:textId="77777777">
        <w:trPr>
          <w:trHeight w:val="285"/>
        </w:trPr>
        <w:tc>
          <w:tcPr>
            <w:tcW w:w="2925" w:type="dxa"/>
            <w:tcMar>
              <w:left w:w="105" w:type="dxa"/>
              <w:right w:w="105" w:type="dxa"/>
            </w:tcMar>
          </w:tcPr>
          <w:p w:rsidR="235AEF8E" w:rsidP="33ECDC87" w:rsidRDefault="235AEF8E" w14:paraId="24A00FD6" w14:textId="724891F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Vila Curuçá</w:t>
            </w:r>
          </w:p>
        </w:tc>
        <w:tc>
          <w:tcPr>
            <w:tcW w:w="2970" w:type="dxa"/>
            <w:tcMar>
              <w:left w:w="105" w:type="dxa"/>
              <w:right w:w="105" w:type="dxa"/>
            </w:tcMar>
          </w:tcPr>
          <w:p w:rsidR="235AEF8E" w:rsidP="33ECDC87" w:rsidRDefault="235AEF8E" w14:paraId="38A39034" w14:textId="2E473C80">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Itaim Paulista</w:t>
            </w:r>
          </w:p>
        </w:tc>
      </w:tr>
      <w:tr w:rsidR="235AEF8E" w:rsidTr="33ECDC87" w14:paraId="025601A1" w14:textId="77777777">
        <w:trPr>
          <w:trHeight w:val="285"/>
        </w:trPr>
        <w:tc>
          <w:tcPr>
            <w:tcW w:w="2925" w:type="dxa"/>
            <w:tcMar>
              <w:left w:w="105" w:type="dxa"/>
              <w:right w:w="105" w:type="dxa"/>
            </w:tcMar>
          </w:tcPr>
          <w:p w:rsidR="235AEF8E" w:rsidP="33ECDC87" w:rsidRDefault="235AEF8E" w14:paraId="7DC24126" w14:textId="563B9719">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Grajaú</w:t>
            </w:r>
          </w:p>
        </w:tc>
        <w:tc>
          <w:tcPr>
            <w:tcW w:w="2970" w:type="dxa"/>
            <w:tcMar>
              <w:left w:w="105" w:type="dxa"/>
              <w:right w:w="105" w:type="dxa"/>
            </w:tcMar>
          </w:tcPr>
          <w:p w:rsidR="235AEF8E" w:rsidP="33ECDC87" w:rsidRDefault="235AEF8E" w14:paraId="3FCF61FE" w14:textId="371BB9BF">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Jardim Helena</w:t>
            </w:r>
          </w:p>
        </w:tc>
      </w:tr>
      <w:tr w:rsidR="235AEF8E" w:rsidTr="33ECDC87" w14:paraId="14C24DDE" w14:textId="77777777">
        <w:trPr>
          <w:trHeight w:val="285"/>
        </w:trPr>
        <w:tc>
          <w:tcPr>
            <w:tcW w:w="2925" w:type="dxa"/>
            <w:tcMar>
              <w:left w:w="105" w:type="dxa"/>
              <w:right w:w="105" w:type="dxa"/>
            </w:tcMar>
          </w:tcPr>
          <w:p w:rsidR="235AEF8E" w:rsidP="33ECDC87" w:rsidRDefault="235AEF8E" w14:paraId="7038654D" w14:textId="6553A099">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Iguatemi</w:t>
            </w:r>
          </w:p>
        </w:tc>
        <w:tc>
          <w:tcPr>
            <w:tcW w:w="2970" w:type="dxa"/>
            <w:tcMar>
              <w:left w:w="105" w:type="dxa"/>
              <w:right w:w="105" w:type="dxa"/>
            </w:tcMar>
          </w:tcPr>
          <w:p w:rsidR="235AEF8E" w:rsidP="33ECDC87" w:rsidRDefault="235AEF8E" w14:paraId="3CF41C24" w14:textId="61412316">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Jardim Ângela</w:t>
            </w:r>
          </w:p>
        </w:tc>
      </w:tr>
      <w:tr w:rsidR="235AEF8E" w:rsidTr="33ECDC87" w14:paraId="2CF8905E" w14:textId="77777777">
        <w:trPr>
          <w:trHeight w:val="285"/>
        </w:trPr>
        <w:tc>
          <w:tcPr>
            <w:tcW w:w="2925" w:type="dxa"/>
            <w:tcMar>
              <w:left w:w="105" w:type="dxa"/>
              <w:right w:w="105" w:type="dxa"/>
            </w:tcMar>
          </w:tcPr>
          <w:p w:rsidR="235AEF8E" w:rsidP="33ECDC87" w:rsidRDefault="235AEF8E" w14:paraId="190BFD97" w14:textId="68B19EBC">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Lajeado</w:t>
            </w:r>
          </w:p>
        </w:tc>
        <w:tc>
          <w:tcPr>
            <w:tcW w:w="2970" w:type="dxa"/>
            <w:tcMar>
              <w:left w:w="105" w:type="dxa"/>
              <w:right w:w="105" w:type="dxa"/>
            </w:tcMar>
          </w:tcPr>
          <w:p w:rsidR="235AEF8E" w:rsidP="33ECDC87" w:rsidRDefault="235AEF8E" w14:paraId="2C346237" w14:textId="3C205609">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Parelheiros</w:t>
            </w:r>
          </w:p>
        </w:tc>
      </w:tr>
      <w:tr w:rsidR="235AEF8E" w:rsidTr="33ECDC87" w14:paraId="50927AEF" w14:textId="77777777">
        <w:trPr>
          <w:trHeight w:val="285"/>
        </w:trPr>
        <w:tc>
          <w:tcPr>
            <w:tcW w:w="2925" w:type="dxa"/>
            <w:tcMar>
              <w:left w:w="105" w:type="dxa"/>
              <w:right w:w="105" w:type="dxa"/>
            </w:tcMar>
          </w:tcPr>
          <w:p w:rsidR="235AEF8E" w:rsidP="33ECDC87" w:rsidRDefault="235AEF8E" w14:paraId="797313B3" w14:textId="56AB4F0B">
            <w:pPr>
              <w:spacing w:after="240" w:afterAutospacing="off" w:line="360" w:lineRule="auto"/>
              <w:jc w:val="both"/>
              <w:rPr>
                <w:rFonts w:ascii="Aptos" w:hAnsi="Aptos" w:eastAsia="Aptos" w:cs="Aptos"/>
                <w:color w:val="000000" w:themeColor="text1"/>
                <w:sz w:val="24"/>
                <w:szCs w:val="24"/>
              </w:rPr>
            </w:pPr>
            <w:r w:rsidRPr="33ECDC87" w:rsidR="16A238A5">
              <w:rPr>
                <w:rFonts w:ascii="Aptos" w:hAnsi="Aptos" w:eastAsia="Aptos" w:cs="Aptos"/>
                <w:color w:val="000000" w:themeColor="text1" w:themeTint="FF" w:themeShade="FF"/>
                <w:sz w:val="24"/>
                <w:szCs w:val="24"/>
              </w:rPr>
              <w:t>Marsilac</w:t>
            </w:r>
          </w:p>
        </w:tc>
        <w:tc>
          <w:tcPr>
            <w:tcW w:w="2970" w:type="dxa"/>
            <w:tcMar>
              <w:left w:w="105" w:type="dxa"/>
              <w:right w:w="105" w:type="dxa"/>
            </w:tcMar>
          </w:tcPr>
          <w:p w:rsidR="235AEF8E" w:rsidP="33ECDC87" w:rsidRDefault="235AEF8E" w14:paraId="396E9645" w14:textId="1267A038">
            <w:pPr>
              <w:spacing w:after="240" w:afterAutospacing="off" w:line="360" w:lineRule="auto"/>
              <w:jc w:val="both"/>
              <w:rPr>
                <w:rFonts w:ascii="Aptos" w:hAnsi="Aptos" w:eastAsia="Aptos" w:cs="Aptos"/>
                <w:color w:val="000000" w:themeColor="text1"/>
                <w:sz w:val="24"/>
                <w:szCs w:val="24"/>
              </w:rPr>
            </w:pPr>
          </w:p>
        </w:tc>
      </w:tr>
    </w:tbl>
    <w:p w:rsidR="38D1DC0D" w:rsidP="33ECDC87" w:rsidRDefault="38D1DC0D" w14:paraId="12BF23E9" w14:textId="56C9CCB4">
      <w:pPr>
        <w:spacing w:before="240" w:after="240" w:afterAutospacing="off" w:line="360" w:lineRule="auto"/>
        <w:jc w:val="both"/>
        <w:rPr>
          <w:rFonts w:ascii="Aptos" w:hAnsi="Aptos" w:eastAsia="Aptos" w:cs="Aptos"/>
          <w:sz w:val="24"/>
          <w:szCs w:val="24"/>
        </w:rPr>
      </w:pPr>
      <w:r w:rsidRPr="33ECDC87" w:rsidR="28170C56">
        <w:rPr>
          <w:rFonts w:ascii="Aptos" w:hAnsi="Aptos" w:eastAsia="Aptos" w:cs="Aptos"/>
          <w:sz w:val="24"/>
          <w:szCs w:val="24"/>
        </w:rPr>
        <w:t>3.7.2. A comprovação da condição prevista no item 3.7.1 será realizada mediante apresentação da documentação abaixo:</w:t>
      </w:r>
    </w:p>
    <w:p w:rsidR="38D1DC0D" w:rsidP="33ECDC87" w:rsidRDefault="38D1DC0D" w14:paraId="1EAD8856" w14:textId="7B5B5052">
      <w:pPr>
        <w:spacing w:before="240" w:after="240" w:afterAutospacing="off" w:line="360" w:lineRule="auto"/>
        <w:jc w:val="both"/>
        <w:rPr>
          <w:rFonts w:ascii="Aptos" w:hAnsi="Aptos" w:eastAsia="Aptos" w:cs="Aptos"/>
          <w:sz w:val="24"/>
          <w:szCs w:val="24"/>
        </w:rPr>
      </w:pPr>
      <w:r w:rsidRPr="33ECDC87" w:rsidR="744B94C1">
        <w:rPr>
          <w:rFonts w:ascii="Aptos" w:hAnsi="Aptos" w:eastAsia="Aptos" w:cs="Aptos"/>
          <w:sz w:val="24"/>
          <w:szCs w:val="24"/>
        </w:rPr>
        <w:t xml:space="preserve">a) </w:t>
      </w:r>
      <w:r w:rsidRPr="33ECDC87" w:rsidR="5B39A231">
        <w:rPr>
          <w:rFonts w:ascii="Aptos" w:hAnsi="Aptos" w:eastAsia="Aptos" w:cs="Aptos"/>
          <w:sz w:val="24"/>
          <w:szCs w:val="24"/>
        </w:rPr>
        <w:t xml:space="preserve">Comprovante de residência </w:t>
      </w:r>
      <w:r w:rsidRPr="33ECDC87" w:rsidR="1D613E7C">
        <w:rPr>
          <w:rFonts w:ascii="Aptos" w:hAnsi="Aptos" w:eastAsia="Aptos" w:cs="Aptos"/>
          <w:sz w:val="24"/>
          <w:szCs w:val="24"/>
        </w:rPr>
        <w:t>dos(</w:t>
      </w:r>
      <w:r w:rsidRPr="33ECDC87" w:rsidR="5C206488">
        <w:rPr>
          <w:rFonts w:ascii="Aptos" w:hAnsi="Aptos" w:eastAsia="Aptos" w:cs="Aptos"/>
          <w:sz w:val="24"/>
          <w:szCs w:val="24"/>
        </w:rPr>
        <w:t>as) sócio</w:t>
      </w:r>
      <w:r w:rsidRPr="33ECDC87" w:rsidR="1D613E7C">
        <w:rPr>
          <w:rFonts w:ascii="Aptos" w:hAnsi="Aptos" w:eastAsia="Aptos" w:cs="Aptos"/>
          <w:sz w:val="24"/>
          <w:szCs w:val="24"/>
        </w:rPr>
        <w:t xml:space="preserve">(a) da </w:t>
      </w:r>
      <w:r w:rsidRPr="33ECDC87" w:rsidR="1D613E7C">
        <w:rPr>
          <w:rFonts w:ascii="Aptos" w:hAnsi="Aptos" w:eastAsia="Aptos" w:cs="Aptos"/>
          <w:b w:val="1"/>
          <w:bCs w:val="1"/>
          <w:sz w:val="24"/>
          <w:szCs w:val="24"/>
        </w:rPr>
        <w:t>PRODUTORA PAULISTANA INDEPENDENTE</w:t>
      </w:r>
      <w:r w:rsidRPr="33ECDC87" w:rsidR="1D613E7C">
        <w:rPr>
          <w:rFonts w:ascii="Aptos" w:hAnsi="Aptos" w:eastAsia="Aptos" w:cs="Aptos"/>
          <w:sz w:val="24"/>
          <w:szCs w:val="24"/>
        </w:rPr>
        <w:t xml:space="preserve"> ou </w:t>
      </w:r>
      <w:r w:rsidRPr="33ECDC87" w:rsidR="10A95113">
        <w:rPr>
          <w:rFonts w:ascii="Aptos" w:hAnsi="Aptos" w:eastAsia="Aptos" w:cs="Aptos"/>
          <w:b w:val="1"/>
          <w:bCs w:val="1"/>
          <w:sz w:val="24"/>
          <w:szCs w:val="24"/>
        </w:rPr>
        <w:t>DIRETOR(A)</w:t>
      </w:r>
      <w:r w:rsidRPr="33ECDC87" w:rsidR="10A95113">
        <w:rPr>
          <w:rFonts w:ascii="Aptos" w:hAnsi="Aptos" w:eastAsia="Aptos" w:cs="Aptos"/>
          <w:sz w:val="24"/>
          <w:szCs w:val="24"/>
        </w:rPr>
        <w:t xml:space="preserve">, </w:t>
      </w:r>
      <w:r w:rsidRPr="33ECDC87" w:rsidR="10A95113">
        <w:rPr>
          <w:rFonts w:ascii="Aptos" w:hAnsi="Aptos" w:eastAsia="Aptos" w:cs="Aptos"/>
          <w:b w:val="1"/>
          <w:bCs w:val="1"/>
          <w:sz w:val="24"/>
          <w:szCs w:val="24"/>
        </w:rPr>
        <w:t>ROTEIRISTA</w:t>
      </w:r>
      <w:r w:rsidRPr="33ECDC87" w:rsidR="10A95113">
        <w:rPr>
          <w:rFonts w:ascii="Aptos" w:hAnsi="Aptos" w:eastAsia="Aptos" w:cs="Aptos"/>
          <w:sz w:val="24"/>
          <w:szCs w:val="24"/>
        </w:rPr>
        <w:t xml:space="preserve"> ou </w:t>
      </w:r>
      <w:r w:rsidRPr="33ECDC87" w:rsidR="10A95113">
        <w:rPr>
          <w:rFonts w:ascii="Aptos" w:hAnsi="Aptos" w:eastAsia="Aptos" w:cs="Aptos"/>
          <w:b w:val="1"/>
          <w:bCs w:val="1"/>
          <w:sz w:val="24"/>
          <w:szCs w:val="24"/>
        </w:rPr>
        <w:t>PRODUTOR(A)</w:t>
      </w:r>
      <w:r w:rsidRPr="33ECDC87" w:rsidR="10A95113">
        <w:rPr>
          <w:rFonts w:ascii="Aptos" w:hAnsi="Aptos" w:eastAsia="Aptos" w:cs="Aptos"/>
          <w:sz w:val="24"/>
          <w:szCs w:val="24"/>
        </w:rPr>
        <w:t xml:space="preserve"> </w:t>
      </w:r>
      <w:r w:rsidRPr="33ECDC87" w:rsidR="1D613E7C">
        <w:rPr>
          <w:rFonts w:ascii="Aptos" w:hAnsi="Aptos" w:eastAsia="Aptos" w:cs="Aptos"/>
          <w:sz w:val="24"/>
          <w:szCs w:val="24"/>
        </w:rPr>
        <w:t>da OBRA.</w:t>
      </w:r>
    </w:p>
    <w:p w:rsidR="235AEF8E" w:rsidP="33ECDC87" w:rsidRDefault="235AEF8E" w14:paraId="0A93E5C1" w14:textId="7DD7FC81">
      <w:pPr>
        <w:spacing w:before="240" w:after="240" w:afterAutospacing="off" w:line="360" w:lineRule="auto"/>
        <w:ind/>
        <w:jc w:val="both"/>
        <w:rPr>
          <w:rFonts w:ascii="Aptos" w:hAnsi="Aptos" w:eastAsia="Aptos" w:cs="Aptos"/>
          <w:sz w:val="24"/>
          <w:szCs w:val="24"/>
        </w:rPr>
      </w:pPr>
      <w:r w:rsidRPr="33ECDC87" w:rsidR="5B39A231">
        <w:rPr>
          <w:rFonts w:ascii="Aptos" w:hAnsi="Aptos" w:eastAsia="Aptos" w:cs="Aptos"/>
          <w:sz w:val="24"/>
          <w:szCs w:val="24"/>
        </w:rPr>
        <w:t xml:space="preserve">b) Cópia dos </w:t>
      </w:r>
      <w:r w:rsidRPr="33ECDC87" w:rsidR="5B39A231">
        <w:rPr>
          <w:rFonts w:ascii="Aptos" w:hAnsi="Aptos" w:eastAsia="Aptos" w:cs="Aptos"/>
          <w:sz w:val="24"/>
          <w:szCs w:val="24"/>
        </w:rPr>
        <w:t>RGs</w:t>
      </w:r>
      <w:r w:rsidRPr="33ECDC87" w:rsidR="5B39A231">
        <w:rPr>
          <w:rFonts w:ascii="Aptos" w:hAnsi="Aptos" w:eastAsia="Aptos" w:cs="Aptos"/>
          <w:sz w:val="24"/>
          <w:szCs w:val="24"/>
        </w:rPr>
        <w:t xml:space="preserve"> e CPFs</w:t>
      </w:r>
      <w:r w:rsidRPr="33ECDC87" w:rsidR="142E28EF">
        <w:rPr>
          <w:rFonts w:ascii="Aptos" w:hAnsi="Aptos" w:eastAsia="Aptos" w:cs="Aptos"/>
          <w:sz w:val="24"/>
          <w:szCs w:val="24"/>
        </w:rPr>
        <w:t xml:space="preserve"> dos(as) sócio(a) da </w:t>
      </w:r>
      <w:r w:rsidRPr="33ECDC87" w:rsidR="142E28EF">
        <w:rPr>
          <w:rFonts w:ascii="Aptos" w:hAnsi="Aptos" w:eastAsia="Aptos" w:cs="Aptos"/>
          <w:b w:val="1"/>
          <w:bCs w:val="1"/>
          <w:sz w:val="24"/>
          <w:szCs w:val="24"/>
        </w:rPr>
        <w:t>PRODUTORA PAULISTANA INDEPENDENTE</w:t>
      </w:r>
      <w:r w:rsidRPr="33ECDC87" w:rsidR="142E28EF">
        <w:rPr>
          <w:rFonts w:ascii="Aptos" w:hAnsi="Aptos" w:eastAsia="Aptos" w:cs="Aptos"/>
          <w:sz w:val="24"/>
          <w:szCs w:val="24"/>
        </w:rPr>
        <w:t xml:space="preserve"> ou </w:t>
      </w:r>
      <w:r w:rsidRPr="33ECDC87" w:rsidR="1EA67C5A">
        <w:rPr>
          <w:rFonts w:ascii="Aptos" w:hAnsi="Aptos" w:eastAsia="Aptos" w:cs="Aptos"/>
          <w:b w:val="1"/>
          <w:bCs w:val="1"/>
          <w:sz w:val="24"/>
          <w:szCs w:val="24"/>
        </w:rPr>
        <w:t>DIRETOR(A)</w:t>
      </w:r>
      <w:r w:rsidRPr="33ECDC87" w:rsidR="1EA67C5A">
        <w:rPr>
          <w:rFonts w:ascii="Aptos" w:hAnsi="Aptos" w:eastAsia="Aptos" w:cs="Aptos"/>
          <w:sz w:val="24"/>
          <w:szCs w:val="24"/>
        </w:rPr>
        <w:t xml:space="preserve">, </w:t>
      </w:r>
      <w:r w:rsidRPr="33ECDC87" w:rsidR="1EA67C5A">
        <w:rPr>
          <w:rFonts w:ascii="Aptos" w:hAnsi="Aptos" w:eastAsia="Aptos" w:cs="Aptos"/>
          <w:b w:val="1"/>
          <w:bCs w:val="1"/>
          <w:sz w:val="24"/>
          <w:szCs w:val="24"/>
        </w:rPr>
        <w:t>ROTEIRISTA</w:t>
      </w:r>
      <w:r w:rsidRPr="33ECDC87" w:rsidR="1EA67C5A">
        <w:rPr>
          <w:rFonts w:ascii="Aptos" w:hAnsi="Aptos" w:eastAsia="Aptos" w:cs="Aptos"/>
          <w:sz w:val="24"/>
          <w:szCs w:val="24"/>
        </w:rPr>
        <w:t xml:space="preserve"> ou </w:t>
      </w:r>
      <w:r w:rsidRPr="33ECDC87" w:rsidR="1EA67C5A">
        <w:rPr>
          <w:rFonts w:ascii="Aptos" w:hAnsi="Aptos" w:eastAsia="Aptos" w:cs="Aptos"/>
          <w:b w:val="1"/>
          <w:bCs w:val="1"/>
          <w:sz w:val="24"/>
          <w:szCs w:val="24"/>
        </w:rPr>
        <w:t>PRODUTOR(A)</w:t>
      </w:r>
      <w:r w:rsidRPr="33ECDC87" w:rsidR="1EA67C5A">
        <w:rPr>
          <w:rFonts w:ascii="Aptos" w:hAnsi="Aptos" w:eastAsia="Aptos" w:cs="Aptos"/>
          <w:sz w:val="24"/>
          <w:szCs w:val="24"/>
        </w:rPr>
        <w:t xml:space="preserve"> da </w:t>
      </w:r>
      <w:r w:rsidRPr="33ECDC87" w:rsidR="1EA67C5A">
        <w:rPr>
          <w:rFonts w:ascii="Aptos" w:hAnsi="Aptos" w:eastAsia="Aptos" w:cs="Aptos"/>
          <w:b w:val="1"/>
          <w:bCs w:val="1"/>
          <w:sz w:val="24"/>
          <w:szCs w:val="24"/>
        </w:rPr>
        <w:t>OBRA</w:t>
      </w:r>
      <w:r w:rsidRPr="33ECDC87" w:rsidR="5DCA4C4E">
        <w:rPr>
          <w:rFonts w:ascii="Aptos" w:hAnsi="Aptos" w:eastAsia="Aptos" w:cs="Aptos"/>
          <w:sz w:val="24"/>
          <w:szCs w:val="24"/>
        </w:rPr>
        <w:t>.</w:t>
      </w:r>
    </w:p>
    <w:p w:rsidR="00835616" w:rsidP="33ECDC87" w:rsidRDefault="00835616" w14:paraId="1FEA836D" w14:textId="4ADC0505">
      <w:pPr>
        <w:pBdr>
          <w:top w:val="nil" w:color="FF000000" w:sz="0" w:space="0"/>
          <w:left w:val="nil" w:color="FF000000" w:sz="0" w:space="0"/>
          <w:bottom w:val="nil" w:color="FF000000" w:sz="0" w:space="0"/>
          <w:right w:val="nil" w:color="FF000000" w:sz="0" w:space="0"/>
          <w:between w:val="nil" w:color="FF000000" w:sz="0" w:space="0"/>
        </w:pBdr>
        <w:spacing w:after="240" w:afterAutospacing="off" w:line="360" w:lineRule="auto"/>
        <w:ind w:right="103"/>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4. DA AUTODECLARAÇÃO</w:t>
      </w:r>
    </w:p>
    <w:p w:rsidR="00835616" w:rsidP="33ECDC87" w:rsidRDefault="00835616" w14:paraId="37BA91AC" w14:textId="6C805184">
      <w:pPr>
        <w:spacing w:after="240" w:afterAutospacing="off" w:line="360" w:lineRule="auto"/>
        <w:jc w:val="both"/>
        <w:rPr>
          <w:rFonts w:ascii="Aptos" w:hAnsi="Aptos" w:eastAsia="Aptos" w:cs="Aptos"/>
          <w:sz w:val="24"/>
          <w:szCs w:val="24"/>
          <w:highlight w:val="yellow"/>
        </w:rPr>
      </w:pPr>
      <w:r w:rsidRPr="33ECDC87" w:rsidR="77230A6C">
        <w:rPr>
          <w:rFonts w:ascii="Aptos" w:hAnsi="Aptos" w:eastAsia="Aptos" w:cs="Aptos"/>
          <w:sz w:val="24"/>
          <w:szCs w:val="24"/>
        </w:rPr>
        <w:t xml:space="preserve">4.1 </w:t>
      </w:r>
      <w:r w:rsidRPr="33ECDC87" w:rsidR="77230A6C">
        <w:rPr>
          <w:rFonts w:ascii="Aptos" w:hAnsi="Aptos" w:eastAsia="Aptos" w:cs="Aptos"/>
          <w:color w:val="000000" w:themeColor="text1" w:themeTint="FF" w:themeShade="FF"/>
          <w:sz w:val="24"/>
          <w:szCs w:val="24"/>
        </w:rPr>
        <w:t xml:space="preserve">A autodeclaração apresentada goza de presunção relativa de veracidade, sem prejuízo da confirmação de seu teor através de procedimento de aferição de autodeclarações de pertencimento racial, nos termos deste </w:t>
      </w:r>
      <w:r w:rsidRPr="33ECDC87" w:rsidR="77230A6C">
        <w:rPr>
          <w:rFonts w:ascii="Aptos" w:hAnsi="Aptos" w:eastAsia="Aptos" w:cs="Aptos"/>
          <w:b w:val="1"/>
          <w:bCs w:val="1"/>
          <w:color w:val="000000" w:themeColor="text1" w:themeTint="FF" w:themeShade="FF"/>
          <w:sz w:val="24"/>
          <w:szCs w:val="24"/>
        </w:rPr>
        <w:t>EDITAL</w:t>
      </w:r>
      <w:r w:rsidRPr="33ECDC87" w:rsidR="77230A6C">
        <w:rPr>
          <w:rFonts w:ascii="Aptos" w:hAnsi="Aptos" w:eastAsia="Aptos" w:cs="Aptos"/>
          <w:color w:val="000000" w:themeColor="text1" w:themeTint="FF" w:themeShade="FF"/>
          <w:sz w:val="24"/>
          <w:szCs w:val="24"/>
        </w:rPr>
        <w:t xml:space="preserve">.  </w:t>
      </w:r>
    </w:p>
    <w:p w:rsidR="00835616" w:rsidP="33ECDC87" w:rsidRDefault="00835616" w14:paraId="5FD22431" w14:textId="6A11806B">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4.1.1. Para os efeitos deste</w:t>
      </w:r>
      <w:r w:rsidRPr="33ECDC87" w:rsidR="2B0BDA2B">
        <w:rPr>
          <w:rFonts w:ascii="Aptos" w:hAnsi="Aptos" w:eastAsia="Aptos" w:cs="Aptos"/>
          <w:b w:val="1"/>
          <w:bCs w:val="1"/>
          <w:color w:val="000000" w:themeColor="text1" w:themeTint="FF" w:themeShade="FF"/>
          <w:sz w:val="24"/>
          <w:szCs w:val="24"/>
        </w:rPr>
        <w:t xml:space="preserve"> EDITAL</w:t>
      </w:r>
      <w:r w:rsidRPr="33ECDC87" w:rsidR="2B0BDA2B">
        <w:rPr>
          <w:rFonts w:ascii="Aptos" w:hAnsi="Aptos" w:eastAsia="Aptos" w:cs="Aptos"/>
          <w:color w:val="000000" w:themeColor="text1" w:themeTint="FF" w:themeShade="FF"/>
          <w:sz w:val="24"/>
          <w:szCs w:val="24"/>
        </w:rPr>
        <w:t xml:space="preserve"> e em consonância com o Decreto Municipal nº 57.557/2016, negros, negras ou afrodescendentes são as pessoas que se enquadram como pretos, pardos ou denominação equivalente (IBGE), considerando-se a autodeclaração fundamentada na identidade fenotípica.</w:t>
      </w:r>
    </w:p>
    <w:p w:rsidR="00835616" w:rsidP="33ECDC87" w:rsidRDefault="00835616" w14:paraId="2D5C15DD" w14:textId="26333373">
      <w:pP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5. DO PROCEDIMENTO DE AFERIÇÃO RACIAL</w:t>
      </w:r>
    </w:p>
    <w:p w:rsidR="00835616" w:rsidP="33ECDC87" w:rsidRDefault="00835616" w14:paraId="0F76A86A" w14:textId="327FDD99">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 xml:space="preserve">5.1. Para fins deste </w:t>
      </w:r>
      <w:r w:rsidRPr="33ECDC87" w:rsidR="2B0BDA2B">
        <w:rPr>
          <w:rFonts w:ascii="Aptos" w:hAnsi="Aptos" w:eastAsia="Aptos" w:cs="Aptos"/>
          <w:b w:val="1"/>
          <w:bCs w:val="1"/>
          <w:color w:val="000000" w:themeColor="text1" w:themeTint="FF" w:themeShade="FF"/>
          <w:sz w:val="24"/>
          <w:szCs w:val="24"/>
        </w:rPr>
        <w:t>EDITAL</w:t>
      </w:r>
      <w:r w:rsidRPr="33ECDC87" w:rsidR="2B0BDA2B">
        <w:rPr>
          <w:rFonts w:ascii="Aptos" w:hAnsi="Aptos" w:eastAsia="Aptos" w:cs="Aptos"/>
          <w:color w:val="000000" w:themeColor="text1" w:themeTint="FF" w:themeShade="FF"/>
          <w:sz w:val="24"/>
          <w:szCs w:val="24"/>
        </w:rPr>
        <w:t xml:space="preserve">, considera-se procedimento de aferição de autodeclarações de pertencimento racial a identificação e confirmação por terceiros da condição autodeclarada </w:t>
      </w:r>
      <w:r w:rsidRPr="33ECDC87" w:rsidR="2B0BDA2B">
        <w:rPr>
          <w:rFonts w:ascii="Aptos" w:hAnsi="Aptos" w:eastAsia="Aptos" w:cs="Aptos"/>
          <w:b w:val="1"/>
          <w:bCs w:val="1"/>
          <w:color w:val="000000" w:themeColor="text1" w:themeTint="FF" w:themeShade="FF"/>
          <w:sz w:val="24"/>
          <w:szCs w:val="24"/>
        </w:rPr>
        <w:t>(COMISSÃO DE AFERIÇÃO)</w:t>
      </w:r>
      <w:r w:rsidRPr="33ECDC87" w:rsidR="2B0BDA2B">
        <w:rPr>
          <w:rFonts w:ascii="Aptos" w:hAnsi="Aptos" w:eastAsia="Aptos" w:cs="Aptos"/>
          <w:color w:val="000000" w:themeColor="text1" w:themeTint="FF" w:themeShade="FF"/>
          <w:sz w:val="24"/>
          <w:szCs w:val="24"/>
        </w:rPr>
        <w:t xml:space="preserve">, exclusivamente para fins do </w:t>
      </w:r>
      <w:r w:rsidRPr="33ECDC87" w:rsidR="2B0BDA2B">
        <w:rPr>
          <w:rFonts w:ascii="Aptos" w:hAnsi="Aptos" w:eastAsia="Aptos" w:cs="Aptos"/>
          <w:b w:val="1"/>
          <w:bCs w:val="1"/>
          <w:color w:val="000000" w:themeColor="text1" w:themeTint="FF" w:themeShade="FF"/>
          <w:sz w:val="24"/>
          <w:szCs w:val="24"/>
        </w:rPr>
        <w:t>EDITAL</w:t>
      </w:r>
      <w:r w:rsidRPr="33ECDC87" w:rsidR="2B0BDA2B">
        <w:rPr>
          <w:rFonts w:ascii="Aptos" w:hAnsi="Aptos" w:eastAsia="Aptos" w:cs="Aptos"/>
          <w:color w:val="000000" w:themeColor="text1" w:themeTint="FF" w:themeShade="FF"/>
          <w:sz w:val="24"/>
          <w:szCs w:val="24"/>
        </w:rPr>
        <w:t xml:space="preserve"> e do atendimento dos objetivos e finalidades sociais das políticas afirmativas da </w:t>
      </w:r>
      <w:r w:rsidRPr="33ECDC87" w:rsidR="2B0BDA2B">
        <w:rPr>
          <w:rFonts w:ascii="Aptos" w:hAnsi="Aptos" w:eastAsia="Aptos" w:cs="Aptos"/>
          <w:b w:val="1"/>
          <w:bCs w:val="1"/>
          <w:color w:val="000000" w:themeColor="text1" w:themeTint="FF" w:themeShade="FF"/>
          <w:sz w:val="24"/>
          <w:szCs w:val="24"/>
        </w:rPr>
        <w:t>SPCINE</w:t>
      </w:r>
      <w:r w:rsidRPr="33ECDC87" w:rsidR="2B0BDA2B">
        <w:rPr>
          <w:rFonts w:ascii="Aptos" w:hAnsi="Aptos" w:eastAsia="Aptos" w:cs="Aptos"/>
          <w:color w:val="000000" w:themeColor="text1" w:themeTint="FF" w:themeShade="FF"/>
          <w:sz w:val="24"/>
          <w:szCs w:val="24"/>
        </w:rPr>
        <w:t xml:space="preserve">, considerando-se o contexto de seu estabelecimento e o objeto do </w:t>
      </w:r>
      <w:r w:rsidRPr="33ECDC87" w:rsidR="2B0BDA2B">
        <w:rPr>
          <w:rFonts w:ascii="Aptos" w:hAnsi="Aptos" w:eastAsia="Aptos" w:cs="Aptos"/>
          <w:b w:val="1"/>
          <w:bCs w:val="1"/>
          <w:color w:val="000000" w:themeColor="text1" w:themeTint="FF" w:themeShade="FF"/>
          <w:sz w:val="24"/>
          <w:szCs w:val="24"/>
        </w:rPr>
        <w:t>EDITAL</w:t>
      </w:r>
      <w:r w:rsidRPr="33ECDC87" w:rsidR="2B0BDA2B">
        <w:rPr>
          <w:rFonts w:ascii="Aptos" w:hAnsi="Aptos" w:eastAsia="Aptos" w:cs="Aptos"/>
          <w:color w:val="000000" w:themeColor="text1" w:themeTint="FF" w:themeShade="FF"/>
          <w:sz w:val="24"/>
          <w:szCs w:val="24"/>
        </w:rPr>
        <w:t>.</w:t>
      </w:r>
    </w:p>
    <w:p w:rsidR="00835616" w:rsidP="33ECDC87" w:rsidRDefault="00835616" w14:paraId="4AF2A68D" w14:textId="5ACE17B0">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 xml:space="preserve">5.2. Será definida </w:t>
      </w:r>
      <w:r w:rsidRPr="33ECDC87" w:rsidR="2B0BDA2B">
        <w:rPr>
          <w:rFonts w:ascii="Aptos" w:hAnsi="Aptos" w:eastAsia="Aptos" w:cs="Aptos"/>
          <w:b w:val="1"/>
          <w:bCs w:val="1"/>
          <w:color w:val="000000" w:themeColor="text1" w:themeTint="FF" w:themeShade="FF"/>
          <w:sz w:val="24"/>
          <w:szCs w:val="24"/>
        </w:rPr>
        <w:t>COMISSÃO DE AFERIÇÃO</w:t>
      </w:r>
      <w:r w:rsidRPr="33ECDC87" w:rsidR="2B0BDA2B">
        <w:rPr>
          <w:rFonts w:ascii="Aptos" w:hAnsi="Aptos" w:eastAsia="Aptos" w:cs="Aptos"/>
          <w:color w:val="000000" w:themeColor="text1" w:themeTint="FF" w:themeShade="FF"/>
          <w:sz w:val="24"/>
          <w:szCs w:val="24"/>
        </w:rPr>
        <w:t xml:space="preserve">, submetendo-se aos princípios de: respeito à dignidade da pessoa humana; contraditório e ampla defesa; padronização de tratamento; publicidade e controle social; autotutela da legalidade e legitimidade das </w:t>
      </w:r>
      <w:r w:rsidRPr="33ECDC87" w:rsidR="2B0BDA2B">
        <w:rPr>
          <w:rFonts w:ascii="Aptos" w:hAnsi="Aptos" w:eastAsia="Aptos" w:cs="Aptos"/>
          <w:b w:val="1"/>
          <w:bCs w:val="1"/>
          <w:color w:val="000000" w:themeColor="text1" w:themeTint="FF" w:themeShade="FF"/>
          <w:sz w:val="24"/>
          <w:szCs w:val="24"/>
        </w:rPr>
        <w:t>POLÍTICAS AFIRMATIVAS</w:t>
      </w:r>
      <w:r w:rsidRPr="33ECDC87" w:rsidR="2B0BDA2B">
        <w:rPr>
          <w:rFonts w:ascii="Aptos" w:hAnsi="Aptos" w:eastAsia="Aptos" w:cs="Aptos"/>
          <w:color w:val="000000" w:themeColor="text1" w:themeTint="FF" w:themeShade="FF"/>
          <w:sz w:val="24"/>
          <w:szCs w:val="24"/>
        </w:rPr>
        <w:t xml:space="preserve">. A Comissão poderá ter caráter permanente ou exclusivo para este </w:t>
      </w:r>
      <w:r w:rsidRPr="33ECDC87" w:rsidR="2B0BDA2B">
        <w:rPr>
          <w:rFonts w:ascii="Aptos" w:hAnsi="Aptos" w:eastAsia="Aptos" w:cs="Aptos"/>
          <w:b w:val="1"/>
          <w:bCs w:val="1"/>
          <w:color w:val="000000" w:themeColor="text1" w:themeTint="FF" w:themeShade="FF"/>
          <w:sz w:val="24"/>
          <w:szCs w:val="24"/>
        </w:rPr>
        <w:t>EDITAL</w:t>
      </w:r>
      <w:r w:rsidRPr="33ECDC87" w:rsidR="2B0BDA2B">
        <w:rPr>
          <w:rFonts w:ascii="Aptos" w:hAnsi="Aptos" w:eastAsia="Aptos" w:cs="Aptos"/>
          <w:color w:val="000000" w:themeColor="text1" w:themeTint="FF" w:themeShade="FF"/>
          <w:sz w:val="24"/>
          <w:szCs w:val="24"/>
        </w:rPr>
        <w:t xml:space="preserve">.  </w:t>
      </w:r>
    </w:p>
    <w:p w:rsidR="00835616" w:rsidP="33ECDC87" w:rsidRDefault="00DA03E8" w14:paraId="59EC55B9" w14:textId="03CC97B9">
      <w:pPr>
        <w:spacing w:after="240" w:afterAutospacing="off" w:line="360" w:lineRule="auto"/>
        <w:jc w:val="both"/>
        <w:rPr>
          <w:rFonts w:ascii="Aptos" w:hAnsi="Aptos" w:eastAsia="Aptos" w:cs="Aptos"/>
          <w:color w:val="000000"/>
          <w:sz w:val="24"/>
          <w:szCs w:val="24"/>
        </w:rPr>
      </w:pPr>
      <w:r w:rsidRPr="33ECDC87" w:rsidR="2B0BDA2B">
        <w:rPr>
          <w:rFonts w:ascii="Aptos" w:hAnsi="Aptos" w:eastAsia="Aptos" w:cs="Aptos"/>
          <w:color w:val="000000" w:themeColor="text1" w:themeTint="FF" w:themeShade="FF"/>
          <w:sz w:val="24"/>
          <w:szCs w:val="24"/>
        </w:rPr>
        <w:t xml:space="preserve">5.2.1. A </w:t>
      </w:r>
      <w:r w:rsidRPr="33ECDC87" w:rsidR="2B0BDA2B">
        <w:rPr>
          <w:rFonts w:ascii="Aptos" w:hAnsi="Aptos" w:eastAsia="Aptos" w:cs="Aptos"/>
          <w:b w:val="1"/>
          <w:bCs w:val="1"/>
          <w:color w:val="000000" w:themeColor="text1" w:themeTint="FF" w:themeShade="FF"/>
          <w:sz w:val="24"/>
          <w:szCs w:val="24"/>
        </w:rPr>
        <w:t>COMISSÃO DE AFERIÇÃO</w:t>
      </w:r>
      <w:r w:rsidRPr="33ECDC87" w:rsidR="2B0BDA2B">
        <w:rPr>
          <w:rFonts w:ascii="Aptos" w:hAnsi="Aptos" w:eastAsia="Aptos" w:cs="Aptos"/>
          <w:color w:val="000000" w:themeColor="text1" w:themeTint="FF" w:themeShade="FF"/>
          <w:sz w:val="24"/>
          <w:szCs w:val="24"/>
        </w:rPr>
        <w:t xml:space="preserve"> utilizará exclusivamente o critério fenotípico para aferição. Características fenotípicas serão consideradas ao tempo da realização do procedimento. Documentos de indicação de raça ou cor, ainda que oficiais, podem ser desconsiderados se desconectados da fenotipia.</w:t>
      </w:r>
    </w:p>
    <w:p w:rsidR="00835616" w:rsidP="33ECDC87" w:rsidRDefault="00835616" w14:paraId="5AA186A1" w14:textId="77777777">
      <w:pPr>
        <w:spacing w:after="240" w:afterAutospacing="off" w:line="360" w:lineRule="auto"/>
        <w:jc w:val="both"/>
        <w:rPr>
          <w:rFonts w:ascii="Aptos" w:hAnsi="Aptos" w:eastAsia="Aptos" w:cs="Aptos"/>
          <w:sz w:val="24"/>
          <w:szCs w:val="24"/>
        </w:rPr>
      </w:pPr>
    </w:p>
    <w:p w:rsidR="00835616" w:rsidP="33ECDC87" w:rsidRDefault="00835616" w14:paraId="56701B2E" w14:textId="0EE20385">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 xml:space="preserve">5.2.2. O procedimento de aferição racial e os trabalhos da </w:t>
      </w:r>
      <w:r w:rsidRPr="33ECDC87" w:rsidR="2B0BDA2B">
        <w:rPr>
          <w:rFonts w:ascii="Aptos" w:hAnsi="Aptos" w:eastAsia="Aptos" w:cs="Aptos"/>
          <w:b w:val="1"/>
          <w:bCs w:val="1"/>
          <w:color w:val="000000" w:themeColor="text1" w:themeTint="FF" w:themeShade="FF"/>
          <w:sz w:val="24"/>
          <w:szCs w:val="24"/>
        </w:rPr>
        <w:t>COMISSÃO DE AFERIÇÃO</w:t>
      </w:r>
      <w:r w:rsidRPr="33ECDC87" w:rsidR="2B0BDA2B">
        <w:rPr>
          <w:rFonts w:ascii="Aptos" w:hAnsi="Aptos" w:eastAsia="Aptos" w:cs="Aptos"/>
          <w:color w:val="000000" w:themeColor="text1" w:themeTint="FF" w:themeShade="FF"/>
          <w:sz w:val="24"/>
          <w:szCs w:val="24"/>
        </w:rPr>
        <w:t xml:space="preserve"> poderão ser </w:t>
      </w:r>
      <w:r w:rsidRPr="33ECDC87" w:rsidR="2B0BDA2B">
        <w:rPr>
          <w:rFonts w:ascii="Aptos" w:hAnsi="Aptos" w:eastAsia="Aptos" w:cs="Aptos"/>
          <w:color w:val="000000" w:themeColor="text1" w:themeTint="FF" w:themeShade="FF"/>
          <w:sz w:val="24"/>
          <w:szCs w:val="24"/>
        </w:rPr>
        <w:t>realizados e/ou acompanhados pela Coordenação de Promoção de Igualdade Racial (CPIR), da Secretaria Municipal de Direitos Humanos e Cidadania, ou por outra entidade contratada para este fim.</w:t>
      </w:r>
    </w:p>
    <w:p w:rsidRPr="000C63A8" w:rsidR="00835616" w:rsidP="33ECDC87" w:rsidRDefault="00835616" w14:paraId="27259B03" w14:textId="7798F150">
      <w:pPr>
        <w:spacing w:after="240" w:afterAutospacing="off" w:line="360" w:lineRule="auto"/>
        <w:jc w:val="both"/>
        <w:rPr>
          <w:rFonts w:ascii="Aptos" w:hAnsi="Aptos" w:eastAsia="Aptos" w:cs="Aptos"/>
          <w:sz w:val="24"/>
          <w:szCs w:val="24"/>
        </w:rPr>
      </w:pPr>
      <w:r w:rsidRPr="33ECDC87" w:rsidR="2B0BDA2B">
        <w:rPr>
          <w:rFonts w:ascii="Aptos" w:hAnsi="Aptos" w:eastAsia="Aptos" w:cs="Aptos"/>
          <w:sz w:val="24"/>
          <w:szCs w:val="24"/>
        </w:rPr>
        <w:t>5.3. Caso haja pedido de revisão da aferição (recurso), será realizada reunião online gravada com um Subcomissão distinta.</w:t>
      </w:r>
    </w:p>
    <w:p w:rsidRPr="000C63A8" w:rsidR="00835616" w:rsidP="33ECDC87" w:rsidRDefault="00835616" w14:paraId="08A84029" w14:textId="44B0718F">
      <w:pPr>
        <w:spacing w:after="240" w:afterAutospacing="off" w:line="360" w:lineRule="auto"/>
        <w:jc w:val="both"/>
        <w:rPr>
          <w:rFonts w:ascii="Aptos" w:hAnsi="Aptos" w:eastAsia="Aptos" w:cs="Aptos"/>
          <w:color w:val="000000" w:themeColor="text1" w:themeTint="FF" w:themeShade="FF"/>
          <w:sz w:val="24"/>
          <w:szCs w:val="24"/>
        </w:rPr>
      </w:pPr>
      <w:r w:rsidRPr="33ECDC87" w:rsidR="4F94772E">
        <w:rPr>
          <w:rFonts w:ascii="Aptos" w:hAnsi="Aptos" w:eastAsia="Aptos" w:cs="Aptos"/>
          <w:sz w:val="24"/>
          <w:szCs w:val="24"/>
        </w:rPr>
        <w:t>5.3.1.</w:t>
      </w:r>
      <w:r w:rsidRPr="33ECDC87" w:rsidR="4F94772E">
        <w:rPr>
          <w:rFonts w:ascii="Aptos" w:hAnsi="Aptos" w:eastAsia="Aptos" w:cs="Aptos"/>
          <w:color w:val="000000" w:themeColor="text1" w:themeTint="FF" w:themeShade="FF"/>
          <w:sz w:val="24"/>
          <w:szCs w:val="24"/>
        </w:rPr>
        <w:t xml:space="preserve"> Os (as) sócios(as) e/ou o(a) </w:t>
      </w:r>
      <w:r w:rsidRPr="33ECDC87" w:rsidR="2708BE48">
        <w:rPr>
          <w:rFonts w:ascii="Aptos" w:hAnsi="Aptos" w:eastAsia="Aptos" w:cs="Aptos"/>
          <w:b w:val="1"/>
          <w:bCs w:val="1"/>
          <w:sz w:val="24"/>
          <w:szCs w:val="24"/>
        </w:rPr>
        <w:t>DIRETOR(A)</w:t>
      </w:r>
      <w:r w:rsidRPr="33ECDC87" w:rsidR="2708BE48">
        <w:rPr>
          <w:rFonts w:ascii="Aptos" w:hAnsi="Aptos" w:eastAsia="Aptos" w:cs="Aptos"/>
          <w:sz w:val="24"/>
          <w:szCs w:val="24"/>
        </w:rPr>
        <w:t xml:space="preserve">, </w:t>
      </w:r>
      <w:r w:rsidRPr="33ECDC87" w:rsidR="2708BE48">
        <w:rPr>
          <w:rFonts w:ascii="Aptos" w:hAnsi="Aptos" w:eastAsia="Aptos" w:cs="Aptos"/>
          <w:b w:val="1"/>
          <w:bCs w:val="1"/>
          <w:sz w:val="24"/>
          <w:szCs w:val="24"/>
        </w:rPr>
        <w:t>ROTEIRISTA</w:t>
      </w:r>
      <w:r w:rsidRPr="33ECDC87" w:rsidR="2708BE48">
        <w:rPr>
          <w:rFonts w:ascii="Aptos" w:hAnsi="Aptos" w:eastAsia="Aptos" w:cs="Aptos"/>
          <w:sz w:val="24"/>
          <w:szCs w:val="24"/>
        </w:rPr>
        <w:t xml:space="preserve"> ou </w:t>
      </w:r>
      <w:r w:rsidRPr="33ECDC87" w:rsidR="2708BE48">
        <w:rPr>
          <w:rFonts w:ascii="Aptos" w:hAnsi="Aptos" w:eastAsia="Aptos" w:cs="Aptos"/>
          <w:b w:val="1"/>
          <w:bCs w:val="1"/>
          <w:sz w:val="24"/>
          <w:szCs w:val="24"/>
        </w:rPr>
        <w:t>PRODUTOR(</w:t>
      </w:r>
      <w:r w:rsidRPr="33ECDC87" w:rsidR="2708BE48">
        <w:rPr>
          <w:rFonts w:ascii="Aptos" w:hAnsi="Aptos" w:eastAsia="Aptos" w:cs="Aptos"/>
          <w:b w:val="1"/>
          <w:bCs w:val="1"/>
          <w:sz w:val="24"/>
          <w:szCs w:val="24"/>
        </w:rPr>
        <w:t>A)</w:t>
      </w:r>
      <w:r w:rsidRPr="33ECDC87" w:rsidR="2708BE48">
        <w:rPr>
          <w:rFonts w:ascii="Aptos" w:hAnsi="Aptos" w:eastAsia="Aptos" w:cs="Aptos"/>
          <w:sz w:val="24"/>
          <w:szCs w:val="24"/>
        </w:rPr>
        <w:t xml:space="preserve"> da</w:t>
      </w:r>
      <w:r w:rsidRPr="33ECDC87" w:rsidR="5C300351">
        <w:rPr>
          <w:rFonts w:ascii="Aptos" w:hAnsi="Aptos" w:eastAsia="Aptos" w:cs="Aptos"/>
          <w:sz w:val="24"/>
          <w:szCs w:val="24"/>
        </w:rPr>
        <w:t xml:space="preserve"> </w:t>
      </w:r>
      <w:r w:rsidRPr="33ECDC87" w:rsidR="2708BE48">
        <w:rPr>
          <w:rFonts w:ascii="Aptos" w:hAnsi="Aptos" w:eastAsia="Aptos" w:cs="Aptos"/>
          <w:b w:val="1"/>
          <w:bCs w:val="1"/>
          <w:sz w:val="24"/>
          <w:szCs w:val="24"/>
        </w:rPr>
        <w:t>OBRA</w:t>
      </w:r>
      <w:r w:rsidRPr="33ECDC87" w:rsidR="4F94772E">
        <w:rPr>
          <w:rFonts w:ascii="Aptos" w:hAnsi="Aptos" w:eastAsia="Aptos" w:cs="Aptos"/>
          <w:b w:val="1"/>
          <w:bCs w:val="1"/>
          <w:color w:val="000000" w:themeColor="text1" w:themeTint="FF" w:themeShade="FF"/>
          <w:sz w:val="24"/>
          <w:szCs w:val="24"/>
        </w:rPr>
        <w:t xml:space="preserve"> </w:t>
      </w:r>
      <w:r w:rsidRPr="33ECDC87" w:rsidR="4F94772E">
        <w:rPr>
          <w:rFonts w:ascii="Aptos" w:hAnsi="Aptos" w:eastAsia="Aptos" w:cs="Aptos"/>
          <w:color w:val="000000" w:themeColor="text1" w:themeTint="FF" w:themeShade="FF"/>
          <w:sz w:val="24"/>
          <w:szCs w:val="24"/>
        </w:rPr>
        <w:t>serão</w:t>
      </w:r>
      <w:r w:rsidRPr="33ECDC87" w:rsidR="4F94772E">
        <w:rPr>
          <w:rFonts w:ascii="Aptos" w:hAnsi="Aptos" w:eastAsia="Aptos" w:cs="Aptos"/>
          <w:color w:val="000000" w:themeColor="text1" w:themeTint="FF" w:themeShade="FF"/>
          <w:sz w:val="24"/>
          <w:szCs w:val="24"/>
        </w:rPr>
        <w:t xml:space="preserve"> convocados(as), com no mínimo 02 (dois) dias úteis de antecedência, para comparecimento virtual perante a </w:t>
      </w:r>
      <w:r w:rsidRPr="33ECDC87" w:rsidR="4F94772E">
        <w:rPr>
          <w:rFonts w:ascii="Aptos" w:hAnsi="Aptos" w:eastAsia="Aptos" w:cs="Aptos"/>
          <w:b w:val="1"/>
          <w:bCs w:val="1"/>
          <w:sz w:val="24"/>
          <w:szCs w:val="24"/>
        </w:rPr>
        <w:t>SUBCOMISSÃO.</w:t>
      </w:r>
    </w:p>
    <w:p w:rsidRPr="000C63A8" w:rsidR="00835616" w:rsidP="33ECDC87" w:rsidRDefault="00835616" w14:paraId="58C3F0B3" w14:textId="0D6282A1">
      <w:pPr>
        <w:spacing w:after="240" w:afterAutospacing="off" w:line="360" w:lineRule="auto"/>
        <w:jc w:val="both"/>
        <w:rPr>
          <w:rFonts w:ascii="Aptos" w:hAnsi="Aptos" w:eastAsia="Aptos" w:cs="Aptos"/>
          <w:color w:val="000000" w:themeColor="text1" w:themeTint="FF" w:themeShade="FF"/>
          <w:sz w:val="24"/>
          <w:szCs w:val="24"/>
        </w:rPr>
      </w:pPr>
      <w:r w:rsidRPr="33ECDC87" w:rsidR="4F94772E">
        <w:rPr>
          <w:rFonts w:ascii="Aptos" w:hAnsi="Aptos" w:eastAsia="Aptos" w:cs="Aptos"/>
          <w:sz w:val="24"/>
          <w:szCs w:val="24"/>
        </w:rPr>
        <w:t>5.3.2.</w:t>
      </w:r>
      <w:r w:rsidRPr="33ECDC87" w:rsidR="4F94772E">
        <w:rPr>
          <w:rFonts w:ascii="Aptos" w:hAnsi="Aptos" w:eastAsia="Aptos" w:cs="Aptos"/>
          <w:color w:val="000000" w:themeColor="text1" w:themeTint="FF" w:themeShade="FF"/>
          <w:sz w:val="24"/>
          <w:szCs w:val="24"/>
        </w:rPr>
        <w:t xml:space="preserve"> O não comparecimento, ressalvada comprovada hipótese de força maior a ser avaliada pela </w:t>
      </w:r>
      <w:r w:rsidRPr="33ECDC87" w:rsidR="4F94772E">
        <w:rPr>
          <w:rFonts w:ascii="Aptos" w:hAnsi="Aptos" w:eastAsia="Aptos" w:cs="Aptos"/>
          <w:b w:val="1"/>
          <w:bCs w:val="1"/>
          <w:color w:val="000000" w:themeColor="text1" w:themeTint="FF" w:themeShade="FF"/>
          <w:sz w:val="24"/>
          <w:szCs w:val="24"/>
        </w:rPr>
        <w:t>SPCINE</w:t>
      </w:r>
      <w:r w:rsidRPr="33ECDC87" w:rsidR="4F94772E">
        <w:rPr>
          <w:rFonts w:ascii="Aptos" w:hAnsi="Aptos" w:eastAsia="Aptos" w:cs="Aptos"/>
          <w:color w:val="000000" w:themeColor="text1" w:themeTint="FF" w:themeShade="FF"/>
          <w:sz w:val="24"/>
          <w:szCs w:val="24"/>
        </w:rPr>
        <w:t xml:space="preserve">, tornará nula a autodeclaração e sujeitará o </w:t>
      </w:r>
      <w:r w:rsidRPr="33ECDC87" w:rsidR="4F94772E">
        <w:rPr>
          <w:rFonts w:ascii="Aptos" w:hAnsi="Aptos" w:eastAsia="Aptos" w:cs="Aptos"/>
          <w:b w:val="1"/>
          <w:bCs w:val="1"/>
          <w:color w:val="000000" w:themeColor="text1" w:themeTint="FF" w:themeShade="FF"/>
          <w:sz w:val="24"/>
          <w:szCs w:val="24"/>
        </w:rPr>
        <w:t xml:space="preserve">PROJETO </w:t>
      </w:r>
      <w:r w:rsidRPr="33ECDC87" w:rsidR="4F94772E">
        <w:rPr>
          <w:rFonts w:ascii="Aptos" w:hAnsi="Aptos" w:eastAsia="Aptos" w:cs="Aptos"/>
          <w:color w:val="000000" w:themeColor="text1" w:themeTint="FF" w:themeShade="FF"/>
          <w:sz w:val="24"/>
          <w:szCs w:val="24"/>
        </w:rPr>
        <w:t>e ensejará a aplicação da previsão contida no</w:t>
      </w:r>
      <w:r w:rsidRPr="33ECDC87" w:rsidR="3677DDD3">
        <w:rPr>
          <w:rFonts w:ascii="Aptos" w:hAnsi="Aptos" w:eastAsia="Aptos" w:cs="Aptos"/>
          <w:color w:val="000000" w:themeColor="text1" w:themeTint="FF" w:themeShade="FF"/>
          <w:sz w:val="24"/>
          <w:szCs w:val="24"/>
        </w:rPr>
        <w:t xml:space="preserve"> </w:t>
      </w:r>
      <w:r w:rsidRPr="33ECDC87" w:rsidR="13E0A142">
        <w:rPr>
          <w:rFonts w:ascii="Aptos" w:hAnsi="Aptos" w:eastAsia="Aptos" w:cs="Aptos"/>
          <w:color w:val="000000" w:themeColor="text1" w:themeTint="FF" w:themeShade="FF"/>
          <w:sz w:val="24"/>
          <w:szCs w:val="24"/>
        </w:rPr>
        <w:t>item 5.4.1.</w:t>
      </w:r>
      <w:r w:rsidRPr="33ECDC87" w:rsidR="4F94772E">
        <w:rPr>
          <w:rFonts w:ascii="Aptos" w:hAnsi="Aptos" w:eastAsia="Aptos" w:cs="Aptos"/>
          <w:color w:val="000000" w:themeColor="text1" w:themeTint="FF" w:themeShade="FF"/>
          <w:sz w:val="24"/>
          <w:szCs w:val="24"/>
        </w:rPr>
        <w:t xml:space="preserve"> deste documento.  </w:t>
      </w:r>
    </w:p>
    <w:p w:rsidRPr="000C63A8" w:rsidR="00835616" w:rsidP="33ECDC87" w:rsidRDefault="00835616" w14:paraId="48D1B3A5" w14:textId="1ED998B3">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 xml:space="preserve">5.3.3. A recusa quanto à gravação do processo de aferição importará a desconsideração da autodeclaração, conforme </w:t>
      </w:r>
      <w:r w:rsidRPr="33ECDC87" w:rsidR="4C335545">
        <w:rPr>
          <w:rFonts w:ascii="Aptos" w:hAnsi="Aptos" w:eastAsia="Aptos" w:cs="Aptos"/>
          <w:color w:val="000000" w:themeColor="text1" w:themeTint="FF" w:themeShade="FF"/>
          <w:sz w:val="24"/>
          <w:szCs w:val="24"/>
        </w:rPr>
        <w:t xml:space="preserve">item </w:t>
      </w:r>
      <w:r w:rsidRPr="33ECDC87" w:rsidR="3EF004A5">
        <w:rPr>
          <w:rFonts w:ascii="Aptos" w:hAnsi="Aptos" w:eastAsia="Aptos" w:cs="Aptos"/>
          <w:color w:val="000000" w:themeColor="text1" w:themeTint="FF" w:themeShade="FF"/>
          <w:sz w:val="24"/>
          <w:szCs w:val="24"/>
        </w:rPr>
        <w:t>5.4.1</w:t>
      </w:r>
      <w:r w:rsidRPr="33ECDC87" w:rsidR="2B0BDA2B">
        <w:rPr>
          <w:rFonts w:ascii="Aptos" w:hAnsi="Aptos" w:eastAsia="Aptos" w:cs="Aptos"/>
          <w:color w:val="000000" w:themeColor="text1" w:themeTint="FF" w:themeShade="FF"/>
          <w:sz w:val="24"/>
          <w:szCs w:val="24"/>
        </w:rPr>
        <w:t xml:space="preserve"> deste documento.</w:t>
      </w:r>
    </w:p>
    <w:p w:rsidRPr="000C63A8" w:rsidR="00835616" w:rsidP="33ECDC87" w:rsidRDefault="00835616" w14:paraId="13F758C8" w14:textId="338C9232">
      <w:pPr>
        <w:spacing w:after="240" w:afterAutospacing="off" w:line="360" w:lineRule="auto"/>
        <w:jc w:val="both"/>
        <w:rPr>
          <w:rFonts w:ascii="Aptos" w:hAnsi="Aptos" w:eastAsia="Aptos" w:cs="Aptos"/>
          <w:color w:val="000000" w:themeColor="text1" w:themeTint="FF" w:themeShade="FF"/>
          <w:sz w:val="24"/>
          <w:szCs w:val="24"/>
        </w:rPr>
      </w:pPr>
      <w:r w:rsidRPr="33ECDC87" w:rsidR="4F94772E">
        <w:rPr>
          <w:rFonts w:ascii="Aptos" w:hAnsi="Aptos" w:eastAsia="Aptos" w:cs="Aptos"/>
          <w:color w:val="000000" w:themeColor="text1" w:themeTint="FF" w:themeShade="FF"/>
          <w:sz w:val="24"/>
          <w:szCs w:val="24"/>
        </w:rPr>
        <w:t xml:space="preserve">5.3.4. Em caso de reunião virtual e diante da existência de dúvida razoável quanto à condição autodeclarada pela </w:t>
      </w:r>
      <w:r w:rsidRPr="33ECDC87" w:rsidR="4F94772E">
        <w:rPr>
          <w:rFonts w:ascii="Aptos" w:hAnsi="Aptos" w:eastAsia="Aptos" w:cs="Aptos"/>
          <w:b w:val="1"/>
          <w:bCs w:val="1"/>
          <w:color w:val="000000" w:themeColor="text1" w:themeTint="FF" w:themeShade="FF"/>
          <w:sz w:val="24"/>
          <w:szCs w:val="24"/>
        </w:rPr>
        <w:t>PROPONENTE</w:t>
      </w:r>
      <w:r w:rsidRPr="33ECDC87" w:rsidR="4F94772E">
        <w:rPr>
          <w:rFonts w:ascii="Aptos" w:hAnsi="Aptos" w:eastAsia="Aptos" w:cs="Aptos"/>
          <w:color w:val="000000" w:themeColor="text1" w:themeTint="FF" w:themeShade="FF"/>
          <w:sz w:val="24"/>
          <w:szCs w:val="24"/>
        </w:rPr>
        <w:t xml:space="preserve"> ou do(a) </w:t>
      </w:r>
      <w:r w:rsidRPr="33ECDC87" w:rsidR="6C40F033">
        <w:rPr>
          <w:rFonts w:ascii="Aptos" w:hAnsi="Aptos" w:eastAsia="Aptos" w:cs="Aptos"/>
          <w:b w:val="1"/>
          <w:bCs w:val="1"/>
          <w:sz w:val="24"/>
          <w:szCs w:val="24"/>
        </w:rPr>
        <w:t>DIRETOR(A)</w:t>
      </w:r>
      <w:r w:rsidRPr="33ECDC87" w:rsidR="6C40F033">
        <w:rPr>
          <w:rFonts w:ascii="Aptos" w:hAnsi="Aptos" w:eastAsia="Aptos" w:cs="Aptos"/>
          <w:sz w:val="24"/>
          <w:szCs w:val="24"/>
        </w:rPr>
        <w:t xml:space="preserve">, </w:t>
      </w:r>
      <w:r w:rsidRPr="33ECDC87" w:rsidR="6C40F033">
        <w:rPr>
          <w:rFonts w:ascii="Aptos" w:hAnsi="Aptos" w:eastAsia="Aptos" w:cs="Aptos"/>
          <w:b w:val="1"/>
          <w:bCs w:val="1"/>
          <w:sz w:val="24"/>
          <w:szCs w:val="24"/>
        </w:rPr>
        <w:t>ROTEIRISTA</w:t>
      </w:r>
      <w:r w:rsidRPr="33ECDC87" w:rsidR="6C40F033">
        <w:rPr>
          <w:rFonts w:ascii="Aptos" w:hAnsi="Aptos" w:eastAsia="Aptos" w:cs="Aptos"/>
          <w:sz w:val="24"/>
          <w:szCs w:val="24"/>
        </w:rPr>
        <w:t xml:space="preserve"> ou </w:t>
      </w:r>
      <w:r w:rsidRPr="33ECDC87" w:rsidR="6C40F033">
        <w:rPr>
          <w:rFonts w:ascii="Aptos" w:hAnsi="Aptos" w:eastAsia="Aptos" w:cs="Aptos"/>
          <w:b w:val="1"/>
          <w:bCs w:val="1"/>
          <w:sz w:val="24"/>
          <w:szCs w:val="24"/>
        </w:rPr>
        <w:t>PRODUTOR(A)</w:t>
      </w:r>
      <w:r w:rsidRPr="33ECDC87" w:rsidR="4F94772E">
        <w:rPr>
          <w:rFonts w:ascii="Aptos" w:hAnsi="Aptos" w:eastAsia="Aptos" w:cs="Aptos"/>
          <w:color w:val="000000" w:themeColor="text1" w:themeTint="FF" w:themeShade="FF"/>
          <w:sz w:val="24"/>
          <w:szCs w:val="24"/>
        </w:rPr>
        <w:t xml:space="preserve">, a Comissão poderá solicitar uma reunião presencial com o(a) candidato(a), se assim entender cabível e a seu exclusivo critério. Neste caso, a nova convocação dar-se-á com no mínimo 02 (dois) dias úteis de antecedência e a presença deverá ocorrer em dias úteis, durante o horário comercial.  </w:t>
      </w:r>
    </w:p>
    <w:p w:rsidRPr="000C63A8" w:rsidR="00835616" w:rsidP="33ECDC87" w:rsidRDefault="00835616" w14:paraId="43D894E6" w14:textId="48427B2D">
      <w:pPr>
        <w:spacing w:after="240" w:afterAutospacing="off" w:line="360" w:lineRule="auto"/>
        <w:jc w:val="both"/>
        <w:rPr>
          <w:rFonts w:ascii="Aptos" w:hAnsi="Aptos" w:eastAsia="Aptos" w:cs="Aptos"/>
          <w:sz w:val="24"/>
          <w:szCs w:val="24"/>
        </w:rPr>
      </w:pPr>
      <w:r w:rsidRPr="33ECDC87" w:rsidR="2B0BDA2B">
        <w:rPr>
          <w:rFonts w:ascii="Aptos" w:hAnsi="Aptos" w:eastAsia="Aptos" w:cs="Aptos"/>
          <w:sz w:val="24"/>
          <w:szCs w:val="24"/>
        </w:rPr>
        <w:t xml:space="preserve">5.4. No caso de suspeita de que a declaração não condiz com a </w:t>
      </w:r>
      <w:r w:rsidRPr="33ECDC87" w:rsidR="2B0BDA2B">
        <w:rPr>
          <w:rFonts w:ascii="Aptos" w:hAnsi="Aptos" w:eastAsia="Aptos" w:cs="Aptos"/>
          <w:sz w:val="24"/>
          <w:szCs w:val="24"/>
        </w:rPr>
        <w:t>fenotipia</w:t>
      </w:r>
      <w:r w:rsidRPr="33ECDC87" w:rsidR="2B0BDA2B">
        <w:rPr>
          <w:rFonts w:ascii="Aptos" w:hAnsi="Aptos" w:eastAsia="Aptos" w:cs="Aptos"/>
          <w:sz w:val="24"/>
          <w:szCs w:val="24"/>
        </w:rPr>
        <w:t>, será dado prazo não inferior a 48 (quarenta e oito) horas para manifestação escrita e defesa, avaliada por uma Subcomissão distinta.</w:t>
      </w:r>
    </w:p>
    <w:p w:rsidRPr="000C63A8" w:rsidR="00835616" w:rsidP="33ECDC87" w:rsidRDefault="00DA03E8" w14:paraId="66D50ECC" w14:textId="32A3F5AD">
      <w:pPr>
        <w:spacing w:after="240" w:afterAutospacing="off" w:line="360" w:lineRule="auto"/>
        <w:jc w:val="both"/>
        <w:rPr>
          <w:rFonts w:ascii="Aptos" w:hAnsi="Aptos" w:eastAsia="Aptos" w:cs="Aptos"/>
          <w:sz w:val="24"/>
          <w:szCs w:val="24"/>
        </w:rPr>
      </w:pPr>
      <w:r w:rsidRPr="33ECDC87" w:rsidR="2B0BDA2B">
        <w:rPr>
          <w:rFonts w:ascii="Aptos" w:hAnsi="Aptos" w:eastAsia="Aptos" w:cs="Aptos"/>
          <w:sz w:val="24"/>
          <w:szCs w:val="24"/>
        </w:rPr>
        <w:t>5.4.1. Se a Comissão concluir pelo indeferimento:</w:t>
      </w:r>
    </w:p>
    <w:p w:rsidRPr="000C63A8" w:rsidR="00835616" w:rsidP="33ECDC87" w:rsidRDefault="00FB55C0" w14:paraId="16A5A0BF" w14:textId="77777777">
      <w:p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 xml:space="preserve">a) Evidente fraude e má-fé: desclassificação do </w:t>
      </w:r>
      <w:r w:rsidRPr="33ECDC87" w:rsidR="77230A6C">
        <w:rPr>
          <w:rFonts w:ascii="Aptos" w:hAnsi="Aptos" w:eastAsia="Aptos" w:cs="Aptos"/>
          <w:b w:val="1"/>
          <w:bCs w:val="1"/>
          <w:sz w:val="24"/>
          <w:szCs w:val="24"/>
        </w:rPr>
        <w:t>PROJETO</w:t>
      </w:r>
      <w:r w:rsidRPr="33ECDC87" w:rsidR="77230A6C">
        <w:rPr>
          <w:rFonts w:ascii="Aptos" w:hAnsi="Aptos" w:eastAsia="Aptos" w:cs="Aptos"/>
          <w:sz w:val="24"/>
          <w:szCs w:val="24"/>
        </w:rPr>
        <w:t>.</w:t>
      </w:r>
    </w:p>
    <w:p w:rsidRPr="000C63A8" w:rsidR="00835616" w:rsidP="33ECDC87" w:rsidRDefault="00835616" w14:paraId="0D10FCBC" w14:textId="3BC58BE4">
      <w:pPr>
        <w:spacing w:after="240" w:afterAutospacing="off" w:line="360" w:lineRule="auto"/>
        <w:jc w:val="both"/>
        <w:rPr>
          <w:rFonts w:ascii="Aptos" w:hAnsi="Aptos" w:eastAsia="Aptos" w:cs="Aptos"/>
          <w:sz w:val="24"/>
          <w:szCs w:val="24"/>
        </w:rPr>
      </w:pPr>
      <w:r w:rsidRPr="33ECDC87" w:rsidR="77230A6C">
        <w:rPr>
          <w:rFonts w:ascii="Aptos" w:hAnsi="Aptos" w:eastAsia="Aptos" w:cs="Aptos"/>
          <w:sz w:val="24"/>
          <w:szCs w:val="24"/>
        </w:rPr>
        <w:t>b) Sem má-fé: perda da pontuação adicional.</w:t>
      </w:r>
    </w:p>
    <w:p w:rsidRPr="000C63A8" w:rsidR="00835616" w:rsidP="33ECDC87" w:rsidRDefault="00835616" w14:paraId="58D5EFBE" w14:textId="6CADCBCE">
      <w:pP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 xml:space="preserve">6. DA HOMOLOGAÇÃO </w:t>
      </w:r>
    </w:p>
    <w:p w:rsidRPr="000C63A8" w:rsidR="00835616" w:rsidP="33ECDC87" w:rsidRDefault="00835616" w14:paraId="1D21A876" w14:textId="687DACAB">
      <w:pPr>
        <w:spacing w:after="240" w:afterAutospacing="off" w:line="360" w:lineRule="auto"/>
        <w:jc w:val="both"/>
        <w:rPr>
          <w:rFonts w:ascii="Aptos" w:hAnsi="Aptos" w:eastAsia="Aptos" w:cs="Aptos"/>
          <w:color w:val="000000" w:themeColor="text1" w:themeTint="FF" w:themeShade="FF"/>
          <w:sz w:val="24"/>
          <w:szCs w:val="24"/>
        </w:rPr>
      </w:pPr>
      <w:r w:rsidRPr="33ECDC87" w:rsidR="2B0BDA2B">
        <w:rPr>
          <w:rFonts w:ascii="Aptos" w:hAnsi="Aptos" w:eastAsia="Aptos" w:cs="Aptos"/>
          <w:color w:val="000000" w:themeColor="text1" w:themeTint="FF" w:themeShade="FF"/>
          <w:sz w:val="24"/>
          <w:szCs w:val="24"/>
        </w:rPr>
        <w:t xml:space="preserve">6.1. Finalizado o procedimento, o relatório será enviado à Superintendência de Planejamento </w:t>
      </w:r>
      <w:r w:rsidRPr="33ECDC87" w:rsidR="2B0BDA2B">
        <w:rPr>
          <w:rFonts w:ascii="Aptos" w:hAnsi="Aptos" w:eastAsia="Aptos" w:cs="Aptos"/>
          <w:color w:val="000000" w:themeColor="text1" w:themeTint="FF" w:themeShade="FF"/>
          <w:sz w:val="24"/>
          <w:szCs w:val="24"/>
        </w:rPr>
        <w:t xml:space="preserve">Estratégico da </w:t>
      </w:r>
      <w:r w:rsidRPr="33ECDC87" w:rsidR="2B0BDA2B">
        <w:rPr>
          <w:rFonts w:ascii="Aptos" w:hAnsi="Aptos" w:eastAsia="Aptos" w:cs="Aptos"/>
          <w:b w:val="1"/>
          <w:bCs w:val="1"/>
          <w:color w:val="000000" w:themeColor="text1" w:themeTint="FF" w:themeShade="FF"/>
          <w:sz w:val="24"/>
          <w:szCs w:val="24"/>
        </w:rPr>
        <w:t>SPCINE</w:t>
      </w:r>
      <w:r w:rsidRPr="33ECDC87" w:rsidR="2B0BDA2B">
        <w:rPr>
          <w:rFonts w:ascii="Aptos" w:hAnsi="Aptos" w:eastAsia="Aptos" w:cs="Aptos"/>
          <w:color w:val="000000" w:themeColor="text1" w:themeTint="FF" w:themeShade="FF"/>
          <w:sz w:val="24"/>
          <w:szCs w:val="24"/>
        </w:rPr>
        <w:t xml:space="preserve"> para homologação em até 05 (cinco) dias úteis.</w:t>
      </w:r>
    </w:p>
    <w:p w:rsidRPr="000C63A8" w:rsidR="00835616" w:rsidP="33ECDC87" w:rsidRDefault="00835616" w14:paraId="09667529" w14:textId="4EEA6650">
      <w:pPr>
        <w:spacing w:after="240" w:afterAutospacing="off" w:line="360" w:lineRule="auto"/>
        <w:jc w:val="both"/>
        <w:rPr>
          <w:rFonts w:ascii="Aptos" w:hAnsi="Aptos" w:eastAsia="Aptos" w:cs="Aptos"/>
          <w:sz w:val="24"/>
          <w:szCs w:val="24"/>
        </w:rPr>
      </w:pPr>
      <w:r w:rsidRPr="33ECDC87" w:rsidR="4F94772E">
        <w:rPr>
          <w:rFonts w:ascii="Aptos" w:hAnsi="Aptos" w:eastAsia="Aptos" w:cs="Aptos"/>
          <w:color w:val="000000" w:themeColor="text1" w:themeTint="FF" w:themeShade="FF"/>
          <w:sz w:val="24"/>
          <w:szCs w:val="24"/>
        </w:rPr>
        <w:t xml:space="preserve">6.2.  As </w:t>
      </w:r>
      <w:r w:rsidRPr="33ECDC87" w:rsidR="4F94772E">
        <w:rPr>
          <w:rFonts w:ascii="Aptos" w:hAnsi="Aptos" w:eastAsia="Aptos" w:cs="Aptos"/>
          <w:b w:val="1"/>
          <w:bCs w:val="1"/>
          <w:color w:val="000000" w:themeColor="text1" w:themeTint="FF" w:themeShade="FF"/>
          <w:sz w:val="24"/>
          <w:szCs w:val="24"/>
        </w:rPr>
        <w:t xml:space="preserve">PROPONENTES </w:t>
      </w:r>
      <w:r w:rsidRPr="33ECDC87" w:rsidR="4F94772E">
        <w:rPr>
          <w:rFonts w:ascii="Aptos" w:hAnsi="Aptos" w:eastAsia="Aptos" w:cs="Aptos"/>
          <w:color w:val="000000" w:themeColor="text1" w:themeTint="FF" w:themeShade="FF"/>
          <w:sz w:val="24"/>
          <w:szCs w:val="24"/>
        </w:rPr>
        <w:t>e os(as)</w:t>
      </w:r>
      <w:r w:rsidRPr="33ECDC87" w:rsidR="0CC4DC6C">
        <w:rPr>
          <w:rFonts w:ascii="Aptos" w:hAnsi="Aptos" w:eastAsia="Aptos" w:cs="Aptos"/>
          <w:b w:val="1"/>
          <w:bCs w:val="1"/>
          <w:sz w:val="24"/>
          <w:szCs w:val="24"/>
        </w:rPr>
        <w:t xml:space="preserve"> DIRETOR(A)</w:t>
      </w:r>
      <w:r w:rsidRPr="33ECDC87" w:rsidR="0CC4DC6C">
        <w:rPr>
          <w:rFonts w:ascii="Aptos" w:hAnsi="Aptos" w:eastAsia="Aptos" w:cs="Aptos"/>
          <w:sz w:val="24"/>
          <w:szCs w:val="24"/>
        </w:rPr>
        <w:t xml:space="preserve">, </w:t>
      </w:r>
      <w:r w:rsidRPr="33ECDC87" w:rsidR="0CC4DC6C">
        <w:rPr>
          <w:rFonts w:ascii="Aptos" w:hAnsi="Aptos" w:eastAsia="Aptos" w:cs="Aptos"/>
          <w:b w:val="1"/>
          <w:bCs w:val="1"/>
          <w:sz w:val="24"/>
          <w:szCs w:val="24"/>
        </w:rPr>
        <w:t>ROTEIRISTA</w:t>
      </w:r>
      <w:r w:rsidRPr="33ECDC87" w:rsidR="0CC4DC6C">
        <w:rPr>
          <w:rFonts w:ascii="Aptos" w:hAnsi="Aptos" w:eastAsia="Aptos" w:cs="Aptos"/>
          <w:sz w:val="24"/>
          <w:szCs w:val="24"/>
        </w:rPr>
        <w:t xml:space="preserve"> ou </w:t>
      </w:r>
      <w:r w:rsidRPr="33ECDC87" w:rsidR="0CC4DC6C">
        <w:rPr>
          <w:rFonts w:ascii="Aptos" w:hAnsi="Aptos" w:eastAsia="Aptos" w:cs="Aptos"/>
          <w:b w:val="1"/>
          <w:bCs w:val="1"/>
          <w:sz w:val="24"/>
          <w:szCs w:val="24"/>
        </w:rPr>
        <w:t>PRODUTOR(A)</w:t>
      </w:r>
      <w:r w:rsidRPr="33ECDC87" w:rsidR="0CC4DC6C">
        <w:rPr>
          <w:rFonts w:ascii="Aptos" w:hAnsi="Aptos" w:eastAsia="Aptos" w:cs="Aptos"/>
          <w:sz w:val="24"/>
          <w:szCs w:val="24"/>
        </w:rPr>
        <w:t xml:space="preserve"> da </w:t>
      </w:r>
      <w:r w:rsidRPr="33ECDC87" w:rsidR="0CC4DC6C">
        <w:rPr>
          <w:rFonts w:ascii="Aptos" w:hAnsi="Aptos" w:eastAsia="Aptos" w:cs="Aptos"/>
          <w:b w:val="1"/>
          <w:bCs w:val="1"/>
          <w:sz w:val="24"/>
          <w:szCs w:val="24"/>
        </w:rPr>
        <w:t>OBRA</w:t>
      </w:r>
      <w:r w:rsidRPr="33ECDC87" w:rsidR="4F94772E">
        <w:rPr>
          <w:rFonts w:ascii="Aptos" w:hAnsi="Aptos" w:eastAsia="Aptos" w:cs="Aptos"/>
          <w:color w:val="000000" w:themeColor="text1" w:themeTint="FF" w:themeShade="FF"/>
          <w:sz w:val="24"/>
          <w:szCs w:val="24"/>
        </w:rPr>
        <w:t xml:space="preserve"> aptos (as) a concorrer às </w:t>
      </w:r>
      <w:r w:rsidRPr="33ECDC87" w:rsidR="4F94772E">
        <w:rPr>
          <w:rFonts w:ascii="Aptos" w:hAnsi="Aptos" w:eastAsia="Aptos" w:cs="Aptos"/>
          <w:b w:val="1"/>
          <w:bCs w:val="1"/>
          <w:color w:val="000000" w:themeColor="text1" w:themeTint="FF" w:themeShade="FF"/>
          <w:sz w:val="24"/>
          <w:szCs w:val="24"/>
        </w:rPr>
        <w:t>POLÍTICAS AFIRMATIVAS</w:t>
      </w:r>
      <w:r w:rsidRPr="33ECDC87" w:rsidR="4F94772E">
        <w:rPr>
          <w:rFonts w:ascii="Aptos" w:hAnsi="Aptos" w:eastAsia="Aptos" w:cs="Aptos"/>
          <w:color w:val="000000" w:themeColor="text1" w:themeTint="FF" w:themeShade="FF"/>
          <w:sz w:val="24"/>
          <w:szCs w:val="24"/>
        </w:rPr>
        <w:t xml:space="preserve"> neste </w:t>
      </w:r>
      <w:r w:rsidRPr="33ECDC87" w:rsidR="4F94772E">
        <w:rPr>
          <w:rFonts w:ascii="Aptos" w:hAnsi="Aptos" w:eastAsia="Aptos" w:cs="Aptos"/>
          <w:b w:val="1"/>
          <w:bCs w:val="1"/>
          <w:color w:val="000000" w:themeColor="text1" w:themeTint="FF" w:themeShade="FF"/>
          <w:sz w:val="24"/>
          <w:szCs w:val="24"/>
        </w:rPr>
        <w:t>EDITAL</w:t>
      </w:r>
      <w:r w:rsidRPr="33ECDC87" w:rsidR="4F94772E">
        <w:rPr>
          <w:rFonts w:ascii="Aptos" w:hAnsi="Aptos" w:eastAsia="Aptos" w:cs="Aptos"/>
          <w:color w:val="000000" w:themeColor="text1" w:themeTint="FF" w:themeShade="FF"/>
          <w:sz w:val="24"/>
          <w:szCs w:val="24"/>
        </w:rPr>
        <w:t xml:space="preserve"> serão </w:t>
      </w:r>
      <w:r w:rsidRPr="33ECDC87" w:rsidR="4F94772E">
        <w:rPr>
          <w:rFonts w:ascii="Aptos" w:hAnsi="Aptos" w:eastAsia="Aptos" w:cs="Aptos"/>
          <w:sz w:val="24"/>
          <w:szCs w:val="24"/>
        </w:rPr>
        <w:t>convidados a participar</w:t>
      </w:r>
      <w:r w:rsidRPr="33ECDC87" w:rsidR="4F94772E">
        <w:rPr>
          <w:rFonts w:ascii="Aptos" w:hAnsi="Aptos" w:eastAsia="Aptos" w:cs="Aptos"/>
          <w:color w:val="000000" w:themeColor="text1" w:themeTint="FF" w:themeShade="FF"/>
          <w:sz w:val="24"/>
          <w:szCs w:val="24"/>
        </w:rPr>
        <w:t xml:space="preserve"> da Rede Afirmativa da </w:t>
      </w:r>
      <w:r w:rsidRPr="33ECDC87" w:rsidR="4F94772E">
        <w:rPr>
          <w:rFonts w:ascii="Aptos" w:hAnsi="Aptos" w:eastAsia="Aptos" w:cs="Aptos"/>
          <w:b w:val="1"/>
          <w:bCs w:val="1"/>
          <w:color w:val="000000" w:themeColor="text1" w:themeTint="FF" w:themeShade="FF"/>
          <w:sz w:val="24"/>
          <w:szCs w:val="24"/>
        </w:rPr>
        <w:t>SPCINE</w:t>
      </w:r>
      <w:r w:rsidRPr="33ECDC87" w:rsidR="4F94772E">
        <w:rPr>
          <w:rFonts w:ascii="Aptos" w:hAnsi="Aptos" w:eastAsia="Aptos" w:cs="Aptos"/>
          <w:color w:val="000000" w:themeColor="text1" w:themeTint="FF" w:themeShade="FF"/>
          <w:sz w:val="24"/>
          <w:szCs w:val="24"/>
        </w:rPr>
        <w:t xml:space="preserve">.  </w:t>
      </w:r>
      <w:r w:rsidRPr="33ECDC87" w:rsidR="4F94772E">
        <w:rPr>
          <w:rFonts w:ascii="Aptos" w:hAnsi="Aptos" w:eastAsia="Aptos" w:cs="Aptos"/>
          <w:sz w:val="24"/>
          <w:szCs w:val="24"/>
        </w:rPr>
        <w:t xml:space="preserve"> </w:t>
      </w:r>
    </w:p>
    <w:p w:rsidRPr="000C63A8" w:rsidR="00835616" w:rsidP="33ECDC87" w:rsidRDefault="00835616" w14:paraId="0D972608" w14:textId="30CE8C8E">
      <w:pPr>
        <w:spacing w:after="240" w:afterAutospacing="off" w:line="360" w:lineRule="auto"/>
        <w:jc w:val="both"/>
        <w:rPr>
          <w:rFonts w:ascii="Aptos" w:hAnsi="Aptos" w:eastAsia="Aptos" w:cs="Aptos"/>
          <w:b w:val="1"/>
          <w:bCs w:val="1"/>
          <w:color w:val="000000" w:themeColor="text1" w:themeTint="FF" w:themeShade="FF"/>
          <w:sz w:val="24"/>
          <w:szCs w:val="24"/>
        </w:rPr>
      </w:pPr>
      <w:r w:rsidRPr="33ECDC87" w:rsidR="77230A6C">
        <w:rPr>
          <w:rFonts w:ascii="Aptos" w:hAnsi="Aptos" w:eastAsia="Aptos" w:cs="Aptos"/>
          <w:b w:val="1"/>
          <w:bCs w:val="1"/>
          <w:color w:val="000000" w:themeColor="text1" w:themeTint="FF" w:themeShade="FF"/>
          <w:sz w:val="24"/>
          <w:szCs w:val="24"/>
        </w:rPr>
        <w:t>7. DO SIGILO E PROTEÇÃO DE DADOS</w:t>
      </w:r>
    </w:p>
    <w:p w:rsidR="00835616" w:rsidP="33ECDC87" w:rsidRDefault="2FCC4B22" w14:paraId="7A9AC1DE" w14:textId="71D764D9">
      <w:pPr>
        <w:spacing w:after="240" w:afterAutospacing="off" w:line="360" w:lineRule="auto"/>
        <w:jc w:val="both"/>
        <w:rPr>
          <w:rFonts w:ascii="Aptos" w:hAnsi="Aptos" w:eastAsia="Aptos" w:cs="Aptos"/>
          <w:color w:val="000000"/>
          <w:sz w:val="24"/>
          <w:szCs w:val="24"/>
        </w:rPr>
      </w:pPr>
      <w:r w:rsidRPr="33ECDC87" w:rsidR="4F94772E">
        <w:rPr>
          <w:rFonts w:ascii="Aptos" w:hAnsi="Aptos" w:eastAsia="Aptos" w:cs="Aptos"/>
          <w:color w:val="000000" w:themeColor="text1" w:themeTint="FF" w:themeShade="FF"/>
          <w:sz w:val="24"/>
          <w:szCs w:val="24"/>
        </w:rPr>
        <w:t xml:space="preserve">7.1. Todos os documentos apresentados pela </w:t>
      </w:r>
      <w:r w:rsidRPr="33ECDC87" w:rsidR="4F94772E">
        <w:rPr>
          <w:rFonts w:ascii="Aptos" w:hAnsi="Aptos" w:eastAsia="Aptos" w:cs="Aptos"/>
          <w:b w:val="1"/>
          <w:bCs w:val="1"/>
          <w:color w:val="000000" w:themeColor="text1" w:themeTint="FF" w:themeShade="FF"/>
          <w:sz w:val="24"/>
          <w:szCs w:val="24"/>
        </w:rPr>
        <w:t>PROPONENTE</w:t>
      </w:r>
      <w:r w:rsidRPr="33ECDC87" w:rsidR="4F94772E">
        <w:rPr>
          <w:rFonts w:ascii="Aptos" w:hAnsi="Aptos" w:eastAsia="Aptos" w:cs="Aptos"/>
          <w:color w:val="000000" w:themeColor="text1" w:themeTint="FF" w:themeShade="FF"/>
          <w:sz w:val="24"/>
          <w:szCs w:val="24"/>
        </w:rPr>
        <w:t xml:space="preserve">, ou pelo(a) </w:t>
      </w:r>
      <w:r w:rsidRPr="33ECDC87" w:rsidR="0AB79524">
        <w:rPr>
          <w:rFonts w:ascii="Aptos" w:hAnsi="Aptos" w:eastAsia="Aptos" w:cs="Aptos"/>
          <w:b w:val="1"/>
          <w:bCs w:val="1"/>
          <w:sz w:val="24"/>
          <w:szCs w:val="24"/>
        </w:rPr>
        <w:t>DIRETOR(A)</w:t>
      </w:r>
      <w:r w:rsidRPr="33ECDC87" w:rsidR="0AB79524">
        <w:rPr>
          <w:rFonts w:ascii="Aptos" w:hAnsi="Aptos" w:eastAsia="Aptos" w:cs="Aptos"/>
          <w:sz w:val="24"/>
          <w:szCs w:val="24"/>
        </w:rPr>
        <w:t xml:space="preserve">, </w:t>
      </w:r>
      <w:r w:rsidRPr="33ECDC87" w:rsidR="0AB79524">
        <w:rPr>
          <w:rFonts w:ascii="Aptos" w:hAnsi="Aptos" w:eastAsia="Aptos" w:cs="Aptos"/>
          <w:b w:val="1"/>
          <w:bCs w:val="1"/>
          <w:sz w:val="24"/>
          <w:szCs w:val="24"/>
        </w:rPr>
        <w:t>ROTEIRISTA</w:t>
      </w:r>
      <w:r w:rsidRPr="33ECDC87" w:rsidR="0AB79524">
        <w:rPr>
          <w:rFonts w:ascii="Aptos" w:hAnsi="Aptos" w:eastAsia="Aptos" w:cs="Aptos"/>
          <w:sz w:val="24"/>
          <w:szCs w:val="24"/>
        </w:rPr>
        <w:t xml:space="preserve"> ou </w:t>
      </w:r>
      <w:r w:rsidRPr="33ECDC87" w:rsidR="0AB79524">
        <w:rPr>
          <w:rFonts w:ascii="Aptos" w:hAnsi="Aptos" w:eastAsia="Aptos" w:cs="Aptos"/>
          <w:b w:val="1"/>
          <w:bCs w:val="1"/>
          <w:sz w:val="24"/>
          <w:szCs w:val="24"/>
        </w:rPr>
        <w:t>PRODUTOR(A)</w:t>
      </w:r>
      <w:r w:rsidRPr="33ECDC87" w:rsidR="4F94772E">
        <w:rPr>
          <w:rFonts w:ascii="Aptos" w:hAnsi="Aptos" w:eastAsia="Aptos" w:cs="Aptos"/>
          <w:color w:val="000000" w:themeColor="text1" w:themeTint="FF" w:themeShade="FF"/>
          <w:sz w:val="24"/>
          <w:szCs w:val="24"/>
        </w:rPr>
        <w:t xml:space="preserve">, bem como eventual gravação realizada e o teor do parecer motivado da Comissão serão de acesso restrito, nos termos do art.31, da Lei Federal nº 12.527/2011, podendo ter autorizada sua divulgação ou acesso por terceiros diante de previsão legal ou consentimento expresso da pessoa a que se referirem, sem prejuízo de sua eventual submissão a órgãos de controle interno ou externo, por requisição judicial ou administrativa, independente da concordância da </w:t>
      </w:r>
      <w:r w:rsidRPr="33ECDC87" w:rsidR="4F94772E">
        <w:rPr>
          <w:rFonts w:ascii="Aptos" w:hAnsi="Aptos" w:eastAsia="Aptos" w:cs="Aptos"/>
          <w:b w:val="1"/>
          <w:bCs w:val="1"/>
          <w:color w:val="000000" w:themeColor="text1" w:themeTint="FF" w:themeShade="FF"/>
          <w:sz w:val="24"/>
          <w:szCs w:val="24"/>
        </w:rPr>
        <w:t xml:space="preserve">PROPONENTE </w:t>
      </w:r>
      <w:r w:rsidRPr="33ECDC87" w:rsidR="4F94772E">
        <w:rPr>
          <w:rFonts w:ascii="Aptos" w:hAnsi="Aptos" w:eastAsia="Aptos" w:cs="Aptos"/>
          <w:color w:val="000000" w:themeColor="text1" w:themeTint="FF" w:themeShade="FF"/>
          <w:sz w:val="24"/>
          <w:szCs w:val="24"/>
        </w:rPr>
        <w:t xml:space="preserve">ou do(a) </w:t>
      </w:r>
      <w:r w:rsidRPr="33ECDC87" w:rsidR="0B819D12">
        <w:rPr>
          <w:rFonts w:ascii="Aptos" w:hAnsi="Aptos" w:eastAsia="Aptos" w:cs="Aptos"/>
          <w:b w:val="1"/>
          <w:bCs w:val="1"/>
          <w:sz w:val="24"/>
          <w:szCs w:val="24"/>
        </w:rPr>
        <w:t>DIRETOR(A)</w:t>
      </w:r>
      <w:r w:rsidRPr="33ECDC87" w:rsidR="0B819D12">
        <w:rPr>
          <w:rFonts w:ascii="Aptos" w:hAnsi="Aptos" w:eastAsia="Aptos" w:cs="Aptos"/>
          <w:sz w:val="24"/>
          <w:szCs w:val="24"/>
        </w:rPr>
        <w:t xml:space="preserve">, </w:t>
      </w:r>
      <w:r w:rsidRPr="33ECDC87" w:rsidR="0B819D12">
        <w:rPr>
          <w:rFonts w:ascii="Aptos" w:hAnsi="Aptos" w:eastAsia="Aptos" w:cs="Aptos"/>
          <w:b w:val="1"/>
          <w:bCs w:val="1"/>
          <w:sz w:val="24"/>
          <w:szCs w:val="24"/>
        </w:rPr>
        <w:t>ROTEIRISTA</w:t>
      </w:r>
      <w:r w:rsidRPr="33ECDC87" w:rsidR="0B819D12">
        <w:rPr>
          <w:rFonts w:ascii="Aptos" w:hAnsi="Aptos" w:eastAsia="Aptos" w:cs="Aptos"/>
          <w:sz w:val="24"/>
          <w:szCs w:val="24"/>
        </w:rPr>
        <w:t xml:space="preserve"> ou </w:t>
      </w:r>
      <w:r w:rsidRPr="33ECDC87" w:rsidR="0B819D12">
        <w:rPr>
          <w:rFonts w:ascii="Aptos" w:hAnsi="Aptos" w:eastAsia="Aptos" w:cs="Aptos"/>
          <w:b w:val="1"/>
          <w:bCs w:val="1"/>
          <w:sz w:val="24"/>
          <w:szCs w:val="24"/>
        </w:rPr>
        <w:t>PRODUTOR(A)</w:t>
      </w:r>
      <w:r w:rsidRPr="33ECDC87" w:rsidR="4F94772E">
        <w:rPr>
          <w:rFonts w:ascii="Aptos" w:hAnsi="Aptos" w:eastAsia="Aptos" w:cs="Aptos"/>
          <w:b w:val="1"/>
          <w:bCs w:val="1"/>
          <w:sz w:val="24"/>
          <w:szCs w:val="24"/>
        </w:rPr>
        <w:t>.</w:t>
      </w:r>
    </w:p>
    <w:sectPr w:rsidR="00835616">
      <w:headerReference w:type="default" r:id="rId11"/>
      <w:footerReference w:type="default" r:id="rId12"/>
      <w:pgSz w:w="12240" w:h="15840" w:orient="portrait"/>
      <w:pgMar w:top="2070" w:right="1180" w:bottom="920" w:left="1320" w:header="547" w:footer="73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4520F" w:rsidRDefault="00E4520F" w14:paraId="35F63DF4" w14:textId="77777777">
      <w:r>
        <w:separator/>
      </w:r>
    </w:p>
  </w:endnote>
  <w:endnote w:type="continuationSeparator" w:id="0">
    <w:p w:rsidR="00E4520F" w:rsidRDefault="00E4520F" w14:paraId="7B0E8B4E"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445B1453-1675-4E2E-95D3-7A8115347C34}" r:id="rId1"/>
    <w:embedBold w:fontKey="{723BA61F-A3E2-4CD5-AC2D-17130BF79FFB}" r:id="rId2"/>
  </w:font>
  <w:font w:name="Georgia">
    <w:panose1 w:val="02040502050405020303"/>
    <w:charset w:val="00"/>
    <w:family w:val="roman"/>
    <w:pitch w:val="variable"/>
    <w:sig w:usb0="00000287" w:usb1="00000000" w:usb2="00000000" w:usb3="00000000" w:csb0="0000009F" w:csb1="00000000"/>
    <w:embedItalic w:fontKey="{A7F0565C-483A-481A-A83D-B6748425CF4B}" r:id="rId3"/>
  </w:font>
  <w:font w:name="Aptos">
    <w:charset w:val="00"/>
    <w:family w:val="swiss"/>
    <w:pitch w:val="variable"/>
    <w:sig w:usb0="20000287" w:usb1="00000003" w:usb2="00000000" w:usb3="00000000" w:csb0="0000019F" w:csb1="00000000"/>
    <w:embedRegular w:fontKey="{1656F01D-C3A2-473E-A630-3767E13EB272}" r:id="rId4"/>
  </w:font>
  <w:font w:name="Cambria">
    <w:panose1 w:val="02040503050406030204"/>
    <w:charset w:val="00"/>
    <w:family w:val="roman"/>
    <w:pitch w:val="variable"/>
    <w:sig w:usb0="E00006FF" w:usb1="420024FF" w:usb2="02000000" w:usb3="00000000" w:csb0="0000019F" w:csb1="00000000"/>
    <w:embedRegular w:fontKey="{303E526C-1820-4673-9EE9-38A80625302E}" r:id="rI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72D60BD9" w:rsidP="72D60BD9" w:rsidRDefault="72D60BD9" w14:paraId="678CF152" w14:textId="2F136706">
    <w:pPr>
      <w:pStyle w:val="Footer"/>
      <w:jc w:val="right"/>
    </w:pPr>
    <w:r w:rsidR="72D60BD9">
      <w:rPr/>
      <w:t xml:space="preserve"> Edital nº 01/2026/Spcine/FSA página</w:t>
    </w:r>
    <w:r>
      <w:fldChar w:fldCharType="begin"/>
    </w:r>
    <w:r>
      <w:instrText xml:space="preserve">PAGE</w:instrText>
    </w:r>
    <w:r>
      <w:fldChar w:fldCharType="separate"/>
    </w:r>
    <w:r>
      <w:fldChar w:fldCharType="end"/>
    </w:r>
  </w:p>
  <w:p w:rsidR="00835616" w:rsidRDefault="00FB55C0" w14:paraId="2C922808" w14:textId="77777777">
    <w:pPr>
      <w:pBdr>
        <w:top w:val="nil"/>
        <w:left w:val="nil"/>
        <w:bottom w:val="nil"/>
        <w:right w:val="nil"/>
        <w:between w:val="nil"/>
      </w:pBdr>
      <w:spacing w:line="14" w:lineRule="auto"/>
      <w:rPr>
        <w:color w:val="000000"/>
        <w:sz w:val="20"/>
        <w:szCs w:val="20"/>
      </w:rPr>
    </w:pPr>
    <w:r>
      <w:rPr>
        <w:noProof/>
      </w:rPr>
      <mc:AlternateContent>
        <mc:Choice Requires="wpg">
          <w:drawing>
            <wp:anchor distT="0" distB="0" distL="0" distR="0" simplePos="0" relativeHeight="251658240" behindDoc="1" locked="0" layoutInCell="1" hidden="0" allowOverlap="1" wp14:anchorId="1203BDFD" wp14:editId="349C3FB8">
              <wp:simplePos x="0" y="0"/>
              <wp:positionH relativeFrom="column">
                <wp:posOffset>4029075</wp:posOffset>
              </wp:positionH>
              <wp:positionV relativeFrom="paragraph">
                <wp:posOffset>9426576</wp:posOffset>
              </wp:positionV>
              <wp:extent cx="265429" cy="179070"/>
              <wp:effectExtent l="0" t="0" r="0" b="0"/>
              <wp:wrapNone/>
              <wp:docPr id="1" name="Forma Livre: Forma 1"/>
              <wp:cNvGraphicFramePr/>
              <a:graphic xmlns:a="http://schemas.openxmlformats.org/drawingml/2006/main">
                <a:graphicData uri="http://schemas.microsoft.com/office/word/2010/wordprocessingShape">
                  <wps:wsp>
                    <wps:cNvSpPr/>
                    <wps:spPr>
                      <a:xfrm>
                        <a:off x="5232336" y="3709515"/>
                        <a:ext cx="227329" cy="140970"/>
                      </a:xfrm>
                      <a:custGeom>
                        <a:avLst/>
                        <a:gdLst/>
                        <a:ahLst/>
                        <a:cxnLst/>
                        <a:rect l="l" t="t" r="r" b="b"/>
                        <a:pathLst>
                          <a:path w="227329" h="140970" extrusionOk="0">
                            <a:moveTo>
                              <a:pt x="227075" y="0"/>
                            </a:moveTo>
                            <a:lnTo>
                              <a:pt x="0" y="0"/>
                            </a:lnTo>
                            <a:lnTo>
                              <a:pt x="0" y="140512"/>
                            </a:lnTo>
                            <a:lnTo>
                              <a:pt x="227075" y="140512"/>
                            </a:lnTo>
                            <a:lnTo>
                              <a:pt x="227075" y="0"/>
                            </a:lnTo>
                            <a:close/>
                          </a:path>
                        </a:pathLst>
                      </a:custGeom>
                      <a:solidFill>
                        <a:srgbClr val="FFFF00"/>
                      </a:solidFill>
                      <a:ln>
                        <a:noFill/>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distT="0" distB="0" distL="0" distR="0" simplePos="0" relativeHeight="0" behindDoc="1" locked="0" layoutInCell="1" hidden="0" allowOverlap="1">
              <wp:simplePos x="0" y="0"/>
              <wp:positionH relativeFrom="column">
                <wp:posOffset>4029075</wp:posOffset>
              </wp:positionH>
              <wp:positionV relativeFrom="paragraph">
                <wp:posOffset>9426576</wp:posOffset>
              </wp:positionV>
              <wp:extent cx="265429" cy="179070"/>
              <wp:effectExtent l="0" t="0" r="0" b="0"/>
              <wp:wrapNone/>
              <wp:docPr id="1" name="image1.png"/>
              <a:graphic>
                <a:graphicData uri="http://schemas.openxmlformats.org/drawingml/2006/picture">
                  <pic:pic>
                    <pic:nvPicPr>
                      <pic:cNvPr id="0" name="image1.png"/>
                      <pic:cNvPicPr preferRelativeResize="0"/>
                    </pic:nvPicPr>
                    <pic:blipFill>
                      <a:blip r:embed="rId1"/>
                      <a:srcRect/>
                      <a:stretch>
                        <a:fillRect/>
                      </a:stretch>
                    </pic:blipFill>
                    <pic:spPr>
                      <a:xfrm>
                        <a:off x="0" y="0"/>
                        <a:ext cx="265429" cy="179070"/>
                      </a:xfrm>
                      <a:prstGeom prst="rect"/>
                      <a:ln/>
                    </pic:spPr>
                  </pic:pic>
                </a:graphicData>
              </a:graphic>
            </wp:anchor>
          </w:drawing>
        </mc:Fallback>
      </mc:AlternateContent>
    </w:r>
    <w:r>
      <w:rPr>
        <w:noProof/>
      </w:rPr>
      <mc:AlternateContent>
        <mc:Choice Requires="wps">
          <w:drawing>
            <wp:anchor distT="0" distB="0" distL="0" distR="0" simplePos="0" relativeHeight="251659264" behindDoc="1" locked="0" layoutInCell="1" hidden="0" allowOverlap="1" wp14:anchorId="69454125" wp14:editId="20E11756">
              <wp:simplePos x="0" y="0"/>
              <wp:positionH relativeFrom="column">
                <wp:posOffset>968376</wp:posOffset>
              </wp:positionH>
              <wp:positionV relativeFrom="paragraph">
                <wp:posOffset>9439276</wp:posOffset>
              </wp:positionV>
              <wp:extent cx="4138295" cy="177800"/>
              <wp:effectExtent l="0" t="0" r="0" b="0"/>
              <wp:wrapNone/>
              <wp:docPr id="2" name="Retângulo 2"/>
              <wp:cNvGraphicFramePr/>
              <a:graphic xmlns:a="http://schemas.openxmlformats.org/drawingml/2006/main">
                <a:graphicData uri="http://schemas.microsoft.com/office/word/2010/wordprocessingShape">
                  <wps:wsp>
                    <wps:cNvSpPr/>
                    <wps:spPr>
                      <a:xfrm>
                        <a:off x="3295903" y="3710150"/>
                        <a:ext cx="4100195" cy="139700"/>
                      </a:xfrm>
                      <a:prstGeom prst="rect">
                        <a:avLst/>
                      </a:prstGeom>
                      <a:noFill/>
                      <a:ln>
                        <a:noFill/>
                      </a:ln>
                    </wps:spPr>
                    <wps:txbx>
                      <w:txbxContent>
                        <w:p w:rsidR="00835616" w:rsidRDefault="00FB55C0" w14:paraId="24769023" w14:textId="77777777">
                          <w:pPr>
                            <w:spacing w:line="203" w:lineRule="auto"/>
                            <w:ind w:left="20" w:firstLine="80"/>
                            <w:textDirection w:val="btLr"/>
                          </w:pPr>
                          <w:r>
                            <w:rPr>
                              <w:color w:val="000000"/>
                              <w:sz w:val="18"/>
                            </w:rPr>
                            <w:t xml:space="preserve">Termo de TERMO nº </w:t>
                          </w:r>
                          <w:r>
                            <w:rPr>
                              <w:color w:val="000000"/>
                              <w:sz w:val="18"/>
                              <w:highlight w:val="yellow"/>
                              <w:u w:val="single"/>
                            </w:rPr>
                            <w:t xml:space="preserve">  </w:t>
                          </w:r>
                          <w:r>
                            <w:rPr>
                              <w:color w:val="000000"/>
                              <w:sz w:val="18"/>
                              <w:highlight w:val="yellow"/>
                            </w:rPr>
                            <w:t>/2</w:t>
                          </w:r>
                          <w:r>
                            <w:rPr>
                              <w:color w:val="000000"/>
                              <w:sz w:val="18"/>
                              <w:highlight w:val="yellow"/>
                              <w:u w:val="single"/>
                            </w:rPr>
                            <w:t xml:space="preserve">0  </w:t>
                          </w:r>
                          <w:r>
                            <w:rPr>
                              <w:color w:val="000000"/>
                              <w:sz w:val="18"/>
                            </w:rPr>
                            <w:t xml:space="preserve">/Spcine/PNAB do Processo Eletrônico nº </w:t>
                          </w:r>
                          <w:r>
                            <w:rPr>
                              <w:color w:val="000000"/>
                              <w:sz w:val="18"/>
                              <w:u w:val="single"/>
                            </w:rPr>
                            <w:tab/>
                          </w:r>
                          <w:r>
                            <w:rPr>
                              <w:color w:val="000000"/>
                              <w:sz w:val="18"/>
                            </w:rPr>
                            <w:t xml:space="preserve">- Página </w:t>
                          </w:r>
                          <w:r>
                            <w:rPr>
                              <w:b/>
                              <w:color w:val="000000"/>
                              <w:sz w:val="18"/>
                            </w:rPr>
                            <w:t xml:space="preserve"> PAGE 10 </w:t>
                          </w:r>
                          <w:r>
                            <w:rPr>
                              <w:color w:val="000000"/>
                              <w:sz w:val="18"/>
                            </w:rPr>
                            <w:t xml:space="preserve">de </w:t>
                          </w:r>
                          <w:r>
                            <w:rPr>
                              <w:b/>
                              <w:color w:val="000000"/>
                              <w:sz w:val="18"/>
                            </w:rPr>
                            <w:t xml:space="preserve"> NUMPAGES 11</w:t>
                          </w:r>
                        </w:p>
                      </w:txbxContent>
                    </wps:txbx>
                    <wps:bodyPr spcFirstLastPara="1" wrap="square" lIns="0" tIns="0" rIns="0" bIns="0" anchor="t" anchorCtr="0">
                      <a:noAutofit/>
                    </wps:bodyPr>
                  </wps:wsp>
                </a:graphicData>
              </a:graphic>
            </wp:anchor>
          </w:drawing>
        </mc:Choice>
        <mc:Fallback>
          <w:pict>
            <v:rect id="Retângulo 2" style="position:absolute;margin-left:76.25pt;margin-top:743.25pt;width:325.85pt;height:14pt;z-index:-251657216;visibility:visible;mso-wrap-style:square;mso-wrap-distance-left:0;mso-wrap-distance-top:0;mso-wrap-distance-right:0;mso-wrap-distance-bottom:0;mso-position-horizontal:absolute;mso-position-horizontal-relative:text;mso-position-vertical:absolute;mso-position-vertical-relative:text;v-text-anchor:top" o:spid="_x0000_s1026" filled="f" stroked="f" w14:anchorId="694541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">
              <v:textbox inset="0,0,0,0">
                <w:txbxContent>
                  <w:p w:rsidR="00835616" w:rsidRDefault="00FB55C0" w14:paraId="24769023" w14:textId="77777777">
                    <w:pPr>
                      <w:spacing w:line="203" w:lineRule="auto"/>
                      <w:ind w:left="20" w:firstLine="80"/>
                      <w:textDirection w:val="btLr"/>
                    </w:pPr>
                    <w:r>
                      <w:rPr>
                        <w:color w:val="000000"/>
                        <w:sz w:val="18"/>
                      </w:rPr>
                      <w:t xml:space="preserve">Termo de TERMO nº </w:t>
                    </w:r>
                    <w:r>
                      <w:rPr>
                        <w:color w:val="000000"/>
                        <w:sz w:val="18"/>
                        <w:highlight w:val="yellow"/>
                        <w:u w:val="single"/>
                      </w:rPr>
                      <w:t xml:space="preserve">  </w:t>
                    </w:r>
                    <w:r>
                      <w:rPr>
                        <w:color w:val="000000"/>
                        <w:sz w:val="18"/>
                        <w:highlight w:val="yellow"/>
                      </w:rPr>
                      <w:t>/2</w:t>
                    </w:r>
                    <w:r>
                      <w:rPr>
                        <w:color w:val="000000"/>
                        <w:sz w:val="18"/>
                        <w:highlight w:val="yellow"/>
                        <w:u w:val="single"/>
                      </w:rPr>
                      <w:t xml:space="preserve">0  </w:t>
                    </w:r>
                    <w:r>
                      <w:rPr>
                        <w:color w:val="000000"/>
                        <w:sz w:val="18"/>
                      </w:rPr>
                      <w:t xml:space="preserve">/Spcine/PNAB do Processo Eletrônico nº </w:t>
                    </w:r>
                    <w:r>
                      <w:rPr>
                        <w:color w:val="000000"/>
                        <w:sz w:val="18"/>
                        <w:u w:val="single"/>
                      </w:rPr>
                      <w:tab/>
                    </w:r>
                    <w:r>
                      <w:rPr>
                        <w:color w:val="000000"/>
                        <w:sz w:val="18"/>
                      </w:rPr>
                      <w:t xml:space="preserve">- Página </w:t>
                    </w:r>
                    <w:r>
                      <w:rPr>
                        <w:b/>
                        <w:color w:val="000000"/>
                        <w:sz w:val="18"/>
                      </w:rPr>
                      <w:t xml:space="preserve"> PAGE 10 </w:t>
                    </w:r>
                    <w:r>
                      <w:rPr>
                        <w:color w:val="000000"/>
                        <w:sz w:val="18"/>
                      </w:rPr>
                      <w:t xml:space="preserve">de </w:t>
                    </w:r>
                    <w:r>
                      <w:rPr>
                        <w:b/>
                        <w:color w:val="000000"/>
                        <w:sz w:val="18"/>
                      </w:rPr>
                      <w:t xml:space="preserve"> NUMPAGES 11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4520F" w:rsidRDefault="00E4520F" w14:paraId="53FF2745" w14:textId="77777777">
      <w:r>
        <w:separator/>
      </w:r>
    </w:p>
  </w:footnote>
  <w:footnote w:type="continuationSeparator" w:id="0">
    <w:p w:rsidR="00E4520F" w:rsidRDefault="00E4520F" w14:paraId="4F5E2AA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7377FB6C" w:rsidP="7377FB6C" w:rsidRDefault="7377FB6C" w14:paraId="43F975FA" w14:textId="4A151FB3">
    <w:pPr>
      <w:widowControl w:val="0"/>
      <w:tabs>
        <w:tab w:val="center" w:leader="none" w:pos="4680"/>
        <w:tab w:val="right" w:leader="none" w:pos="9360"/>
      </w:tabs>
      <w:spacing w:after="0" w:line="240" w:lineRule="auto"/>
      <w:jc w:val="center"/>
      <w:rPr>
        <w:rFonts w:ascii="Calibri" w:hAnsi="Calibri" w:eastAsia="Calibri" w:cs="Calibri"/>
        <w:b w:val="0"/>
        <w:bCs w:val="0"/>
        <w:i w:val="0"/>
        <w:iCs w:val="0"/>
        <w:caps w:val="0"/>
        <w:smallCaps w:val="0"/>
        <w:noProof w:val="0"/>
        <w:color w:val="000000" w:themeColor="text1" w:themeTint="FF" w:themeShade="FF"/>
        <w:sz w:val="22"/>
        <w:szCs w:val="22"/>
        <w:lang w:val="pt-PT"/>
      </w:rPr>
    </w:pPr>
    <w:r w:rsidR="7377FB6C">
      <w:drawing>
        <wp:inline wp14:editId="6129D6AD" wp14:anchorId="4E6BB772">
          <wp:extent cx="3571875" cy="647700"/>
          <wp:effectExtent l="0" t="0" r="0" b="0"/>
          <wp:docPr id="29710102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97101027" name="Picture 297101027"/>
                  <pic:cNvPicPr/>
                </pic:nvPicPr>
                <pic:blipFill>
                  <a:blip xmlns:r="http://schemas.openxmlformats.org/officeDocument/2006/relationships" r:embed="rId365593576">
                    <a:extLst>
                      <a:ext uri="{28A0092B-C50C-407E-A947-70E740481C1C}">
                        <a14:useLocalDpi xmlns:a14="http://schemas.microsoft.com/office/drawing/2010/main"/>
                      </a:ext>
                    </a:extLst>
                  </a:blip>
                  <a:stretch>
                    <a:fillRect/>
                  </a:stretch>
                </pic:blipFill>
                <pic:spPr>
                  <a:xfrm>
                    <a:off x="0" y="0"/>
                    <a:ext cx="3571875" cy="647700"/>
                  </a:xfrm>
                  <a:prstGeom prst="rect">
                    <a:avLst/>
                  </a:prstGeom>
                </pic:spPr>
              </pic:pic>
            </a:graphicData>
          </a:graphic>
        </wp:inline>
      </w:drawing>
    </w:r>
  </w:p>
  <w:p w:rsidR="7377FB6C" w:rsidP="7377FB6C" w:rsidRDefault="7377FB6C" w14:paraId="3AFAC065" w14:textId="490E47F2">
    <w:pPr>
      <w:widowControl w:val="0"/>
      <w:tabs>
        <w:tab w:val="center" w:leader="none" w:pos="4680"/>
        <w:tab w:val="right" w:leader="none" w:pos="9360"/>
      </w:tabs>
      <w:spacing w:after="0" w:line="240" w:lineRule="auto"/>
    </w:pPr>
    <w:r w:rsidRPr="7377FB6C" w:rsidR="7377FB6C">
      <w:rPr>
        <w:rFonts w:ascii="Calibri" w:hAnsi="Calibri" w:eastAsia="Calibri" w:cs="Calibri"/>
        <w:b w:val="0"/>
        <w:bCs w:val="0"/>
        <w:i w:val="0"/>
        <w:iCs w:val="0"/>
        <w:caps w:val="0"/>
        <w:smallCaps w:val="0"/>
        <w:noProof w:val="0"/>
        <w:color w:val="000000" w:themeColor="text1" w:themeTint="FF" w:themeShade="FF"/>
        <w:sz w:val="22"/>
        <w:szCs w:val="22"/>
        <w:lang w:val="pt-PT"/>
      </w:rPr>
      <w:t>EMPRESA DE CINEMA E AUDIOVISUAL DE SÃO PAULO S.A. – SPCINE</w:t>
    </w:r>
    <w:r>
      <w:br/>
    </w:r>
    <w:r w:rsidRPr="7377FB6C" w:rsidR="7377FB6C">
      <w:rPr>
        <w:rFonts w:ascii="Calibri" w:hAnsi="Calibri" w:eastAsia="Calibri" w:cs="Calibri"/>
        <w:b w:val="0"/>
        <w:bCs w:val="0"/>
        <w:i w:val="0"/>
        <w:iCs w:val="0"/>
        <w:caps w:val="0"/>
        <w:smallCaps w:val="0"/>
        <w:noProof w:val="0"/>
        <w:color w:val="000000" w:themeColor="text1" w:themeTint="FF" w:themeShade="FF"/>
        <w:sz w:val="22"/>
        <w:szCs w:val="22"/>
        <w:lang w:val="pt-PT"/>
      </w:rPr>
      <w:t>Processo Eletrônico SEI nº 8610.2026/0002300-9</w:t>
    </w:r>
  </w:p>
  <w:p w:rsidR="7377FB6C" w:rsidP="7377FB6C" w:rsidRDefault="7377FB6C" w14:paraId="76A71A6A" w14:textId="1C992CAC">
    <w:pPr>
      <w:widowControl w:val="0"/>
      <w:tabs>
        <w:tab w:val="center" w:leader="none" w:pos="4680"/>
        <w:tab w:val="right" w:leader="none" w:pos="9360"/>
      </w:tabs>
      <w:spacing w:after="0" w:line="240" w:lineRule="auto"/>
      <w:rPr>
        <w:rFonts w:ascii="Calibri" w:hAnsi="Calibri" w:eastAsia="Calibri" w:cs="Calibri"/>
        <w:b w:val="0"/>
        <w:bCs w:val="0"/>
        <w:i w:val="0"/>
        <w:iCs w:val="0"/>
        <w:caps w:val="0"/>
        <w:smallCaps w:val="0"/>
        <w:noProof w:val="0"/>
        <w:color w:val="000000" w:themeColor="text1" w:themeTint="FF" w:themeShade="FF"/>
        <w:sz w:val="22"/>
        <w:szCs w:val="22"/>
        <w:lang w:val="pt-P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180391"/>
    <w:multiLevelType w:val="multilevel"/>
    <w:tmpl w:val="FA787B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 w15:restartNumberingAfterBreak="0">
    <w:nsid w:val="477B7825"/>
    <w:multiLevelType w:val="multilevel"/>
    <w:tmpl w:val="5F385454"/>
    <w:lvl w:ilvl="0">
      <w:start w:val="1"/>
      <w:numFmt w:val="lowerLetter"/>
      <w:lvlText w:val="%1)"/>
      <w:lvlJc w:val="left"/>
      <w:pPr>
        <w:ind w:left="720" w:hanging="360"/>
      </w:pPr>
      <w:rPr>
        <w:rFonts w:hint="default"/>
        <w:u w:val="none"/>
      </w:rPr>
    </w:lvl>
    <w:lvl w:ilvl="1">
      <w:start w:val="1"/>
      <w:numFmt w:val="lowerRoman"/>
      <w:lvlText w:val="%2)"/>
      <w:lvlJc w:val="right"/>
      <w:pPr>
        <w:ind w:left="1440" w:hanging="360"/>
      </w:pPr>
      <w:rPr>
        <w:rFonts w:hint="default"/>
        <w:u w:val="none"/>
      </w:rPr>
    </w:lvl>
    <w:lvl w:ilvl="2">
      <w:start w:val="1"/>
      <w:numFmt w:val="decimal"/>
      <w:lvlText w:val="%3)"/>
      <w:lvlJc w:val="left"/>
      <w:pPr>
        <w:ind w:left="2160" w:hanging="360"/>
      </w:pPr>
      <w:rPr>
        <w:rFonts w:hint="default"/>
        <w:u w:val="none"/>
      </w:rPr>
    </w:lvl>
    <w:lvl w:ilvl="3">
      <w:start w:val="1"/>
      <w:numFmt w:val="lowerLetter"/>
      <w:lvlText w:val="(%4)"/>
      <w:lvlJc w:val="left"/>
      <w:pPr>
        <w:ind w:left="2880" w:hanging="360"/>
      </w:pPr>
      <w:rPr>
        <w:rFonts w:hint="default"/>
        <w:u w:val="none"/>
      </w:rPr>
    </w:lvl>
    <w:lvl w:ilvl="4">
      <w:start w:val="1"/>
      <w:numFmt w:val="lowerRoman"/>
      <w:lvlText w:val="(%5)"/>
      <w:lvlJc w:val="right"/>
      <w:pPr>
        <w:ind w:left="3600" w:hanging="360"/>
      </w:pPr>
      <w:rPr>
        <w:rFonts w:hint="default"/>
        <w:u w:val="none"/>
      </w:rPr>
    </w:lvl>
    <w:lvl w:ilvl="5">
      <w:start w:val="1"/>
      <w:numFmt w:val="decimal"/>
      <w:lvlText w:val="(%6)"/>
      <w:lvlJc w:val="left"/>
      <w:pPr>
        <w:ind w:left="4320" w:hanging="360"/>
      </w:pPr>
      <w:rPr>
        <w:rFonts w:hint="default"/>
        <w:u w:val="none"/>
      </w:rPr>
    </w:lvl>
    <w:lvl w:ilvl="6">
      <w:start w:val="1"/>
      <w:numFmt w:val="lowerLetter"/>
      <w:lvlText w:val="%7."/>
      <w:lvlJc w:val="left"/>
      <w:pPr>
        <w:ind w:left="5040" w:hanging="360"/>
      </w:pPr>
      <w:rPr>
        <w:rFonts w:hint="default"/>
        <w:u w:val="none"/>
      </w:rPr>
    </w:lvl>
    <w:lvl w:ilvl="7">
      <w:start w:val="1"/>
      <w:numFmt w:val="lowerRoman"/>
      <w:lvlText w:val="%8."/>
      <w:lvlJc w:val="right"/>
      <w:pPr>
        <w:ind w:left="5760" w:hanging="360"/>
      </w:pPr>
      <w:rPr>
        <w:rFonts w:hint="default"/>
        <w:u w:val="none"/>
      </w:rPr>
    </w:lvl>
    <w:lvl w:ilvl="8">
      <w:start w:val="1"/>
      <w:numFmt w:val="decimal"/>
      <w:lvlText w:val="%9."/>
      <w:lvlJc w:val="left"/>
      <w:pPr>
        <w:ind w:left="6480" w:hanging="360"/>
      </w:pPr>
      <w:rPr>
        <w:rFonts w:hint="default"/>
        <w:u w:val="none"/>
      </w:rPr>
    </w:lvl>
  </w:abstractNum>
  <w:abstractNum w:abstractNumId="2" w15:restartNumberingAfterBreak="0">
    <w:nsid w:val="58BF4E34"/>
    <w:multiLevelType w:val="multilevel"/>
    <w:tmpl w:val="E8E2D4BA"/>
    <w:lvl w:ilvl="0">
      <w:start w:val="1"/>
      <w:numFmt w:val="lowerLetter"/>
      <w:lvlText w:val="%1."/>
      <w:lvlJc w:val="left"/>
      <w:pPr>
        <w:ind w:left="840" w:hanging="360"/>
      </w:pPr>
    </w:lvl>
    <w:lvl w:ilvl="1">
      <w:start w:val="1"/>
      <w:numFmt w:val="lowerLetter"/>
      <w:lvlText w:val="%2."/>
      <w:lvlJc w:val="left"/>
      <w:pPr>
        <w:ind w:left="1560" w:hanging="360"/>
      </w:pPr>
    </w:lvl>
    <w:lvl w:ilvl="2">
      <w:start w:val="1"/>
      <w:numFmt w:val="lowerRoman"/>
      <w:lvlText w:val="%3."/>
      <w:lvlJc w:val="right"/>
      <w:pPr>
        <w:ind w:left="2280" w:hanging="180"/>
      </w:pPr>
    </w:lvl>
    <w:lvl w:ilvl="3">
      <w:start w:val="1"/>
      <w:numFmt w:val="decimal"/>
      <w:lvlText w:val="%4."/>
      <w:lvlJc w:val="left"/>
      <w:pPr>
        <w:ind w:left="3000" w:hanging="360"/>
      </w:pPr>
    </w:lvl>
    <w:lvl w:ilvl="4">
      <w:start w:val="1"/>
      <w:numFmt w:val="lowerLetter"/>
      <w:lvlText w:val="%5."/>
      <w:lvlJc w:val="left"/>
      <w:pPr>
        <w:ind w:left="3720" w:hanging="360"/>
      </w:pPr>
    </w:lvl>
    <w:lvl w:ilvl="5">
      <w:start w:val="1"/>
      <w:numFmt w:val="lowerRoman"/>
      <w:lvlText w:val="%6."/>
      <w:lvlJc w:val="right"/>
      <w:pPr>
        <w:ind w:left="4440" w:hanging="180"/>
      </w:pPr>
    </w:lvl>
    <w:lvl w:ilvl="6">
      <w:start w:val="1"/>
      <w:numFmt w:val="decimal"/>
      <w:lvlText w:val="%7."/>
      <w:lvlJc w:val="left"/>
      <w:pPr>
        <w:ind w:left="5160" w:hanging="360"/>
      </w:pPr>
    </w:lvl>
    <w:lvl w:ilvl="7">
      <w:start w:val="1"/>
      <w:numFmt w:val="lowerLetter"/>
      <w:lvlText w:val="%8."/>
      <w:lvlJc w:val="left"/>
      <w:pPr>
        <w:ind w:left="5880" w:hanging="360"/>
      </w:pPr>
    </w:lvl>
    <w:lvl w:ilvl="8">
      <w:start w:val="1"/>
      <w:numFmt w:val="lowerRoman"/>
      <w:lvlText w:val="%9."/>
      <w:lvlJc w:val="right"/>
      <w:pPr>
        <w:ind w:left="6600" w:hanging="180"/>
      </w:pPr>
    </w:lvl>
  </w:abstractNum>
  <w:abstractNum w:abstractNumId="3" w15:restartNumberingAfterBreak="0">
    <w:nsid w:val="602F4757"/>
    <w:multiLevelType w:val="multilevel"/>
    <w:tmpl w:val="5162A3A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61C63361"/>
    <w:multiLevelType w:val="multilevel"/>
    <w:tmpl w:val="ADDC6A8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5" w15:restartNumberingAfterBreak="0">
    <w:nsid w:val="76A85093"/>
    <w:multiLevelType w:val="multilevel"/>
    <w:tmpl w:val="D13681A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15:restartNumberingAfterBreak="0">
    <w:nsid w:val="796C0911"/>
    <w:multiLevelType w:val="multilevel"/>
    <w:tmpl w:val="EF38EA3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16cid:durableId="1408767934">
    <w:abstractNumId w:val="3"/>
  </w:num>
  <w:num w:numId="2" w16cid:durableId="357972136">
    <w:abstractNumId w:val="6"/>
  </w:num>
  <w:num w:numId="3" w16cid:durableId="1084767345">
    <w:abstractNumId w:val="0"/>
  </w:num>
  <w:num w:numId="4" w16cid:durableId="541672223">
    <w:abstractNumId w:val="2"/>
  </w:num>
  <w:num w:numId="5" w16cid:durableId="2073233230">
    <w:abstractNumId w:val="4"/>
  </w:num>
  <w:num w:numId="6" w16cid:durableId="102304957">
    <w:abstractNumId w:val="5"/>
  </w:num>
  <w:num w:numId="7" w16cid:durableId="118000359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5616"/>
    <w:rsid w:val="00044653"/>
    <w:rsid w:val="000744D1"/>
    <w:rsid w:val="00086CA8"/>
    <w:rsid w:val="000B5FF2"/>
    <w:rsid w:val="000C63A8"/>
    <w:rsid w:val="001C5DF9"/>
    <w:rsid w:val="002473C5"/>
    <w:rsid w:val="0029364C"/>
    <w:rsid w:val="003A1E6B"/>
    <w:rsid w:val="004C2A1D"/>
    <w:rsid w:val="005118B7"/>
    <w:rsid w:val="005C2174"/>
    <w:rsid w:val="00627072"/>
    <w:rsid w:val="00630837"/>
    <w:rsid w:val="00681349"/>
    <w:rsid w:val="00683F82"/>
    <w:rsid w:val="006D79D3"/>
    <w:rsid w:val="006F20AF"/>
    <w:rsid w:val="007E4993"/>
    <w:rsid w:val="00817525"/>
    <w:rsid w:val="00835616"/>
    <w:rsid w:val="009479B9"/>
    <w:rsid w:val="009D0650"/>
    <w:rsid w:val="00CD4038"/>
    <w:rsid w:val="00DA03E8"/>
    <w:rsid w:val="00DE7FBC"/>
    <w:rsid w:val="00DF6C48"/>
    <w:rsid w:val="00E148C3"/>
    <w:rsid w:val="00E4520F"/>
    <w:rsid w:val="00EE6DE4"/>
    <w:rsid w:val="00F36571"/>
    <w:rsid w:val="00FB55C0"/>
    <w:rsid w:val="00FB7F86"/>
    <w:rsid w:val="0122FBA0"/>
    <w:rsid w:val="016B5A6B"/>
    <w:rsid w:val="01A29D69"/>
    <w:rsid w:val="01D061F0"/>
    <w:rsid w:val="02320B03"/>
    <w:rsid w:val="028F8BEB"/>
    <w:rsid w:val="036B147F"/>
    <w:rsid w:val="03BB21D1"/>
    <w:rsid w:val="03DF03C2"/>
    <w:rsid w:val="04348E9D"/>
    <w:rsid w:val="04348E9D"/>
    <w:rsid w:val="046641A9"/>
    <w:rsid w:val="04FA7184"/>
    <w:rsid w:val="06E93040"/>
    <w:rsid w:val="073D6EA5"/>
    <w:rsid w:val="0792BEB3"/>
    <w:rsid w:val="07A56892"/>
    <w:rsid w:val="07EEC0F9"/>
    <w:rsid w:val="080B5DC3"/>
    <w:rsid w:val="08D3D8E8"/>
    <w:rsid w:val="08EA4CFB"/>
    <w:rsid w:val="092F1391"/>
    <w:rsid w:val="0AB79524"/>
    <w:rsid w:val="0B1CDE04"/>
    <w:rsid w:val="0B64F942"/>
    <w:rsid w:val="0B819D12"/>
    <w:rsid w:val="0BD38BFB"/>
    <w:rsid w:val="0C3724A1"/>
    <w:rsid w:val="0C4901F4"/>
    <w:rsid w:val="0C54D2AE"/>
    <w:rsid w:val="0CC4DC6C"/>
    <w:rsid w:val="0DCCA5E6"/>
    <w:rsid w:val="0E041831"/>
    <w:rsid w:val="0E3E32D5"/>
    <w:rsid w:val="0EDAD230"/>
    <w:rsid w:val="0F491F89"/>
    <w:rsid w:val="0F70F085"/>
    <w:rsid w:val="0F8A8F2D"/>
    <w:rsid w:val="0FAADB5A"/>
    <w:rsid w:val="0FF83CD6"/>
    <w:rsid w:val="109C9A19"/>
    <w:rsid w:val="10A95113"/>
    <w:rsid w:val="1259840C"/>
    <w:rsid w:val="128B1AD3"/>
    <w:rsid w:val="12E30B63"/>
    <w:rsid w:val="13C6A54D"/>
    <w:rsid w:val="13E0A142"/>
    <w:rsid w:val="142E28EF"/>
    <w:rsid w:val="14CB2634"/>
    <w:rsid w:val="15CAA368"/>
    <w:rsid w:val="167FBCEF"/>
    <w:rsid w:val="16A238A5"/>
    <w:rsid w:val="18A3C67C"/>
    <w:rsid w:val="196CE866"/>
    <w:rsid w:val="1B2AA720"/>
    <w:rsid w:val="1B9B31B8"/>
    <w:rsid w:val="1C383BE1"/>
    <w:rsid w:val="1D613E7C"/>
    <w:rsid w:val="1DE786D1"/>
    <w:rsid w:val="1DF08222"/>
    <w:rsid w:val="1E80CCC3"/>
    <w:rsid w:val="1EA67C5A"/>
    <w:rsid w:val="1EF72C95"/>
    <w:rsid w:val="1F7E10EE"/>
    <w:rsid w:val="1FA7E01D"/>
    <w:rsid w:val="205041D5"/>
    <w:rsid w:val="2316AC4D"/>
    <w:rsid w:val="235AEF8E"/>
    <w:rsid w:val="2363B6FC"/>
    <w:rsid w:val="237B00BE"/>
    <w:rsid w:val="240C9E04"/>
    <w:rsid w:val="2650A2D8"/>
    <w:rsid w:val="26E24957"/>
    <w:rsid w:val="270801F9"/>
    <w:rsid w:val="2708BE48"/>
    <w:rsid w:val="279DC828"/>
    <w:rsid w:val="28170C56"/>
    <w:rsid w:val="28DE451B"/>
    <w:rsid w:val="294B748E"/>
    <w:rsid w:val="2B0BDA2B"/>
    <w:rsid w:val="2D87D633"/>
    <w:rsid w:val="2DEA1962"/>
    <w:rsid w:val="2E2DBFD7"/>
    <w:rsid w:val="2F501F71"/>
    <w:rsid w:val="2F96A562"/>
    <w:rsid w:val="2FCC4B22"/>
    <w:rsid w:val="32DF220D"/>
    <w:rsid w:val="336653A1"/>
    <w:rsid w:val="33ECDC87"/>
    <w:rsid w:val="34B4FCB4"/>
    <w:rsid w:val="3524C82A"/>
    <w:rsid w:val="35E9A89A"/>
    <w:rsid w:val="35EE90A4"/>
    <w:rsid w:val="3677DDD3"/>
    <w:rsid w:val="36C183F1"/>
    <w:rsid w:val="37304899"/>
    <w:rsid w:val="38D1DC0D"/>
    <w:rsid w:val="3A4B2370"/>
    <w:rsid w:val="3A681DFF"/>
    <w:rsid w:val="3AC8B467"/>
    <w:rsid w:val="3B4CC9BB"/>
    <w:rsid w:val="3D4F84B2"/>
    <w:rsid w:val="3E39FDE5"/>
    <w:rsid w:val="3EAA4094"/>
    <w:rsid w:val="3EF004A5"/>
    <w:rsid w:val="3F5AC99A"/>
    <w:rsid w:val="3FFAFE04"/>
    <w:rsid w:val="40CC53A4"/>
    <w:rsid w:val="41585EEC"/>
    <w:rsid w:val="41586558"/>
    <w:rsid w:val="449C5A3A"/>
    <w:rsid w:val="464C5666"/>
    <w:rsid w:val="468BC1C1"/>
    <w:rsid w:val="48CC633C"/>
    <w:rsid w:val="4914EE72"/>
    <w:rsid w:val="49595176"/>
    <w:rsid w:val="49CC92F4"/>
    <w:rsid w:val="4A76774D"/>
    <w:rsid w:val="4AF212F1"/>
    <w:rsid w:val="4BA603FB"/>
    <w:rsid w:val="4C335545"/>
    <w:rsid w:val="4CF5F35B"/>
    <w:rsid w:val="4DDA4EAB"/>
    <w:rsid w:val="4ECBD87A"/>
    <w:rsid w:val="4F94772E"/>
    <w:rsid w:val="5107F4A6"/>
    <w:rsid w:val="515628E6"/>
    <w:rsid w:val="522D1811"/>
    <w:rsid w:val="5242222B"/>
    <w:rsid w:val="5398CB44"/>
    <w:rsid w:val="540D1FFE"/>
    <w:rsid w:val="543695B5"/>
    <w:rsid w:val="580888EA"/>
    <w:rsid w:val="58623A7B"/>
    <w:rsid w:val="588106F7"/>
    <w:rsid w:val="589481EE"/>
    <w:rsid w:val="59436059"/>
    <w:rsid w:val="5ACEC69A"/>
    <w:rsid w:val="5B39A231"/>
    <w:rsid w:val="5B6CD15C"/>
    <w:rsid w:val="5C206488"/>
    <w:rsid w:val="5C300351"/>
    <w:rsid w:val="5CC6D590"/>
    <w:rsid w:val="5DCA4C4E"/>
    <w:rsid w:val="5DD7F0FB"/>
    <w:rsid w:val="5E0070E5"/>
    <w:rsid w:val="5E69245F"/>
    <w:rsid w:val="5E99D912"/>
    <w:rsid w:val="5EC7F6A9"/>
    <w:rsid w:val="5F131EAD"/>
    <w:rsid w:val="60DED31A"/>
    <w:rsid w:val="614A4575"/>
    <w:rsid w:val="61815643"/>
    <w:rsid w:val="61D37341"/>
    <w:rsid w:val="631D9F6A"/>
    <w:rsid w:val="639CA1EC"/>
    <w:rsid w:val="63A4C5B3"/>
    <w:rsid w:val="656354B3"/>
    <w:rsid w:val="6565164A"/>
    <w:rsid w:val="65E951A5"/>
    <w:rsid w:val="66030EE6"/>
    <w:rsid w:val="66C47C76"/>
    <w:rsid w:val="6752273F"/>
    <w:rsid w:val="67B691DA"/>
    <w:rsid w:val="68BEE0F7"/>
    <w:rsid w:val="6A6A6A9A"/>
    <w:rsid w:val="6AD71EF6"/>
    <w:rsid w:val="6C080E0D"/>
    <w:rsid w:val="6C08E5B5"/>
    <w:rsid w:val="6C40F033"/>
    <w:rsid w:val="6C481CB5"/>
    <w:rsid w:val="6D6E596F"/>
    <w:rsid w:val="6DDA73AE"/>
    <w:rsid w:val="6F9DE204"/>
    <w:rsid w:val="70AF4F48"/>
    <w:rsid w:val="70DE1645"/>
    <w:rsid w:val="7222683D"/>
    <w:rsid w:val="728026A3"/>
    <w:rsid w:val="72D60BD9"/>
    <w:rsid w:val="730942D5"/>
    <w:rsid w:val="7377FB6C"/>
    <w:rsid w:val="744B94C1"/>
    <w:rsid w:val="75D25975"/>
    <w:rsid w:val="77230A6C"/>
    <w:rsid w:val="77DDF102"/>
    <w:rsid w:val="78AE5892"/>
    <w:rsid w:val="7ABA6FC6"/>
    <w:rsid w:val="7AD2C3A3"/>
    <w:rsid w:val="7CF25B34"/>
    <w:rsid w:val="7D220606"/>
    <w:rsid w:val="7D36CEEF"/>
    <w:rsid w:val="7D8C6B28"/>
    <w:rsid w:val="7DF03ED7"/>
    <w:rsid w:val="7F46C1D6"/>
    <w:rsid w:val="7FD318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E22364"/>
  <w15:docId w15:val="{C66A7586-1FAE-4B79-A916-7D28BF72A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Calibri"/>
        <w:sz w:val="22"/>
        <w:szCs w:val="22"/>
        <w:lang w:val="pt-BR"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ind w:left="320" w:hanging="219"/>
      <w:outlineLvl w:val="0"/>
    </w:pPr>
    <w:rPr>
      <w:b/>
      <w:bCs/>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styleId="Fontepargpadro" w:default="1">
    <w:name w:val="Default Paragraph Font"/>
    <w:uiPriority w:val="1"/>
    <w:semiHidden/>
    <w:unhideWhenUsed/>
  </w:style>
  <w:style w:type="table" w:styleId="Tabelanormal" w:default="1">
    <w:name w:val="Normal Table"/>
    <w:uiPriority w:val="99"/>
    <w:semiHidden/>
    <w:unhideWhenUsed/>
    <w:tblPr>
      <w:tblInd w:w="0" w:type="dxa"/>
      <w:tblCellMar>
        <w:top w:w="0" w:type="dxa"/>
        <w:left w:w="108" w:type="dxa"/>
        <w:bottom w:w="0" w:type="dxa"/>
        <w:right w:w="108" w:type="dxa"/>
      </w:tblCellMar>
    </w:tblPr>
  </w:style>
  <w:style w:type="numbering" w:styleId="Sem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10"/>
      <w:jc w:val="center"/>
    </w:pPr>
    <w:rPr>
      <w:sz w:val="26"/>
      <w:szCs w:val="26"/>
    </w:rPr>
  </w:style>
  <w:style w:type="paragraph" w:styleId="Subttulo">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top w:w="0" w:type="dxa"/>
        <w:left w:w="70" w:type="dxa"/>
        <w:bottom w:w="0" w:type="dxa"/>
        <w:right w:w="70" w:type="dxa"/>
      </w:tblCellMar>
    </w:tblPr>
  </w:style>
  <w:style w:type="table" w:styleId="a0" w:customStyle="1">
    <w:basedOn w:val="TableNormal"/>
    <w:tblPr>
      <w:tblStyleRowBandSize w:val="1"/>
      <w:tblStyleColBandSize w:val="1"/>
      <w:tblCellMar>
        <w:top w:w="0" w:type="dxa"/>
        <w:left w:w="108" w:type="dxa"/>
        <w:bottom w:w="0" w:type="dxa"/>
        <w:right w:w="108" w:type="dxa"/>
      </w:tblCellMar>
    </w:tblPr>
  </w:style>
  <w:style w:type="paragraph" w:styleId="Textodecomentrio">
    <w:name w:val="annotation text"/>
    <w:basedOn w:val="Normal"/>
    <w:link w:val="TextodecomentrioChar"/>
    <w:uiPriority w:val="99"/>
    <w:semiHidden/>
    <w:unhideWhenUsed/>
    <w:rPr>
      <w:sz w:val="20"/>
      <w:szCs w:val="20"/>
    </w:rPr>
  </w:style>
  <w:style w:type="character" w:styleId="TextodecomentrioChar" w:customStyle="1">
    <w:name w:val="Texto de comentário Char"/>
    <w:basedOn w:val="Fontepargpadro"/>
    <w:link w:val="Textodecomentrio"/>
    <w:uiPriority w:val="99"/>
    <w:semiHidden/>
    <w:rPr>
      <w:sz w:val="20"/>
      <w:szCs w:val="20"/>
    </w:rPr>
  </w:style>
  <w:style w:type="character" w:styleId="Refdecomentrio">
    <w:name w:val="annotation reference"/>
    <w:basedOn w:val="Fontepargpadro"/>
    <w:uiPriority w:val="99"/>
    <w:semiHidden/>
    <w:unhideWhenUsed/>
    <w:rPr>
      <w:sz w:val="16"/>
      <w:szCs w:val="16"/>
    </w:rPr>
  </w:style>
  <w:style w:type="table" w:styleId="Tabelacomgrade">
    <w:name w:val="Table Grid"/>
    <w:basedOn w:val="Tabe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Footer">
    <w:uiPriority w:val="99"/>
    <w:name w:val="footer"/>
    <w:basedOn w:val="Normal"/>
    <w:unhideWhenUsed/>
    <w:rsid w:val="72D60BD9"/>
    <w:pPr>
      <w:tabs>
        <w:tab w:val="center" w:leader="none" w:pos="4680"/>
        <w:tab w:val="right" w:leader="none" w:pos="9360"/>
      </w:tabs>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&#65279;<?xml version="1.0" encoding="utf-8"?><Relationships xmlns="http://schemas.openxmlformats.org/package/2006/relationships"><Relationship Type="http://schemas.openxmlformats.org/officeDocument/2006/relationships/image" Target="/media/image3.png" Id="rId36559357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8FE733A33BA5B04DB7E7C56143C8A20C" ma:contentTypeVersion="18" ma:contentTypeDescription="Crie um novo documento." ma:contentTypeScope="" ma:versionID="f08f585fe096398b282026bdc2a81c01">
  <xsd:schema xmlns:xsd="http://www.w3.org/2001/XMLSchema" xmlns:xs="http://www.w3.org/2001/XMLSchema" xmlns:p="http://schemas.microsoft.com/office/2006/metadata/properties" xmlns:ns2="52a31ca9-d746-465c-9504-9cf5866f7576" xmlns:ns3="0b56e8ad-c743-47f0-b479-e27bd8504b70" targetNamespace="http://schemas.microsoft.com/office/2006/metadata/properties" ma:root="true" ma:fieldsID="53e528dd74d9cccb2b2b03b4c36731c5" ns2:_="" ns3:_="">
    <xsd:import namespace="52a31ca9-d746-465c-9504-9cf5866f7576"/>
    <xsd:import namespace="0b56e8ad-c743-47f0-b479-e27bd8504b7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a31ca9-d746-465c-9504-9cf5866f75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3d2b4930-b9f8-47d0-ae36-5fba67f5970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56e8ad-c743-47f0-b479-e27bd8504b70" elementFormDefault="qualified">
    <xsd:import namespace="http://schemas.microsoft.com/office/2006/documentManagement/types"/>
    <xsd:import namespace="http://schemas.microsoft.com/office/infopath/2007/PartnerControls"/>
    <xsd:element name="SharedWithUsers" ma:index="1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e18f1aec-4c5a-4058-a297-dd49784b22f8}" ma:internalName="TaxCatchAll" ma:showField="CatchAllData" ma:web="0b56e8ad-c743-47f0-b479-e27bd8504b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b56e8ad-c743-47f0-b479-e27bd8504b70" xsi:nil="true"/>
    <lcf76f155ced4ddcb4097134ff3c332f xmlns="52a31ca9-d746-465c-9504-9cf5866f757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4B91C2-49CE-4B5E-B775-6AC27F5684A9}">
  <ds:schemaRefs>
    <ds:schemaRef ds:uri="http://schemas.microsoft.com/sharepoint/v3/contenttype/forms"/>
  </ds:schemaRefs>
</ds:datastoreItem>
</file>

<file path=customXml/itemProps2.xml><?xml version="1.0" encoding="utf-8"?>
<ds:datastoreItem xmlns:ds="http://schemas.openxmlformats.org/officeDocument/2006/customXml" ds:itemID="{15B1A634-DBF3-4372-812F-2BC9F68B1C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a31ca9-d746-465c-9504-9cf5866f7576"/>
    <ds:schemaRef ds:uri="0b56e8ad-c743-47f0-b479-e27bd8504b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B69027-7FFE-4F57-9FAB-BEC0921EDAAA}">
  <ds:schemaRefs>
    <ds:schemaRef ds:uri="http://schemas.microsoft.com/office/2006/metadata/properties"/>
    <ds:schemaRef ds:uri="http://schemas.microsoft.com/office/infopath/2007/PartnerControls"/>
    <ds:schemaRef ds:uri="0b56e8ad-c743-47f0-b479-e27bd8504b70"/>
    <ds:schemaRef ds:uri="52a31ca9-d746-465c-9504-9cf5866f7576"/>
  </ds:schemaRefs>
</ds:datastoreItem>
</file>

<file path=customXml/itemProps4.xml><?xml version="1.0" encoding="utf-8"?>
<ds:datastoreItem xmlns:ds="http://schemas.openxmlformats.org/officeDocument/2006/customXml" ds:itemID="{A04AB44C-973D-4F01-A175-50C06A9F32FB}">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Amanda Santos</lastModifiedBy>
  <revision>26</revision>
  <dcterms:created xsi:type="dcterms:W3CDTF">2026-08-17T18:59:00.0000000Z</dcterms:created>
  <dcterms:modified xsi:type="dcterms:W3CDTF">2026-08-25T20:41:16.3772652Z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2023-10-11T00:00:00Z</vt:lpwstr>
  </property>
  <property fmtid="{D5CDD505-2E9C-101B-9397-08002B2CF9AE}" pid="3" name="Creator">
    <vt:lpwstr>Microsoft® Word para Microsoft 365</vt:lpwstr>
  </property>
  <property fmtid="{D5CDD505-2E9C-101B-9397-08002B2CF9AE}" pid="4" name="LastSaved">
    <vt:lpwstr>2025-03-14T00:00:00Z</vt:lpwstr>
  </property>
  <property fmtid="{D5CDD505-2E9C-101B-9397-08002B2CF9AE}" pid="5" name="Producer">
    <vt:lpwstr>Microsoft® Word para Microsoft 365</vt:lpwstr>
  </property>
  <property fmtid="{D5CDD505-2E9C-101B-9397-08002B2CF9AE}" pid="6" name="ContentTypeId">
    <vt:lpwstr>0x0101008FE733A33BA5B04DB7E7C56143C8A20C</vt:lpwstr>
  </property>
  <property fmtid="{D5CDD505-2E9C-101B-9397-08002B2CF9AE}" pid="7" name="MediaServiceImageTags">
    <vt:lpwstr>MediaServiceImageTags</vt:lpwstr>
  </property>
</Properties>
</file>